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4A5BD269" w:rsidR="00640E7C" w:rsidRPr="00CC3F76" w:rsidRDefault="005F1C0C" w:rsidP="00684E6B">
      <w:pPr>
        <w:pBdr>
          <w:bottom w:val="single" w:sz="6" w:space="0" w:color="auto"/>
        </w:pBdr>
        <w:spacing w:after="0" w:line="288" w:lineRule="auto"/>
        <w:outlineLvl w:val="0"/>
        <w:rPr>
          <w:sz w:val="28"/>
        </w:rPr>
      </w:pPr>
      <w:r w:rsidRPr="00CC3F76">
        <w:rPr>
          <w:b/>
          <w:sz w:val="28"/>
        </w:rPr>
        <w:t>PREFA</w:t>
      </w:r>
      <w:r w:rsidR="00640E7C" w:rsidRPr="00CC3F76">
        <w:rPr>
          <w:sz w:val="28"/>
        </w:rPr>
        <w:t xml:space="preserve">/Pressemeldung, </w:t>
      </w:r>
      <w:r w:rsidR="00CC3F76" w:rsidRPr="00CC3F76">
        <w:rPr>
          <w:sz w:val="28"/>
        </w:rPr>
        <w:t>April</w:t>
      </w:r>
      <w:r w:rsidR="00C4531B" w:rsidRPr="00CC3F76">
        <w:rPr>
          <w:sz w:val="28"/>
        </w:rPr>
        <w:t xml:space="preserve"> 202</w:t>
      </w:r>
      <w:r w:rsidR="00CC3F76" w:rsidRPr="00CC3F76">
        <w:rPr>
          <w:sz w:val="28"/>
        </w:rPr>
        <w:t>4</w:t>
      </w:r>
    </w:p>
    <w:p w14:paraId="419A14D0" w14:textId="77777777" w:rsidR="00E1533B" w:rsidRPr="00CC3F76" w:rsidRDefault="00E1533B" w:rsidP="00684E6B">
      <w:pPr>
        <w:spacing w:after="0" w:line="288" w:lineRule="auto"/>
        <w:outlineLvl w:val="0"/>
        <w:rPr>
          <w:rFonts w:cstheme="minorHAnsi"/>
          <w:b/>
          <w:bCs/>
          <w:sz w:val="28"/>
          <w:szCs w:val="28"/>
        </w:rPr>
      </w:pPr>
    </w:p>
    <w:p w14:paraId="510745BB" w14:textId="7170DBF4" w:rsidR="00244BE2" w:rsidRPr="007176B0" w:rsidRDefault="007176B0" w:rsidP="00684E6B">
      <w:pPr>
        <w:pBdr>
          <w:bottom w:val="single" w:sz="4" w:space="1" w:color="auto"/>
        </w:pBdr>
        <w:spacing w:after="0" w:line="288" w:lineRule="auto"/>
        <w:outlineLvl w:val="0"/>
        <w:rPr>
          <w:rFonts w:cstheme="minorHAnsi"/>
          <w:b/>
          <w:bCs/>
          <w:sz w:val="36"/>
          <w:szCs w:val="36"/>
        </w:rPr>
      </w:pPr>
      <w:r w:rsidRPr="007176B0">
        <w:rPr>
          <w:rFonts w:cstheme="minorHAnsi"/>
          <w:b/>
          <w:bCs/>
          <w:sz w:val="36"/>
          <w:szCs w:val="36"/>
          <w:lang w:val="de-AT"/>
        </w:rPr>
        <w:t>Solarmodul PREFALZ</w:t>
      </w:r>
      <w:r w:rsidRPr="007176B0">
        <w:rPr>
          <w:rFonts w:cstheme="minorHAnsi"/>
          <w:b/>
          <w:bCs/>
          <w:sz w:val="36"/>
          <w:szCs w:val="36"/>
        </w:rPr>
        <w:t xml:space="preserve"> </w:t>
      </w:r>
      <w:r w:rsidR="00DF29E0" w:rsidRPr="007176B0">
        <w:rPr>
          <w:rFonts w:cstheme="minorHAnsi"/>
          <w:b/>
          <w:bCs/>
          <w:sz w:val="36"/>
          <w:szCs w:val="36"/>
        </w:rPr>
        <w:t>–</w:t>
      </w:r>
      <w:r w:rsidR="00D71924" w:rsidRPr="007176B0">
        <w:rPr>
          <w:rFonts w:cstheme="minorHAnsi"/>
          <w:b/>
          <w:bCs/>
          <w:sz w:val="36"/>
          <w:szCs w:val="36"/>
        </w:rPr>
        <w:t xml:space="preserve"> </w:t>
      </w:r>
      <w:r w:rsidR="00CC3F76" w:rsidRPr="007176B0">
        <w:rPr>
          <w:rFonts w:cstheme="minorHAnsi"/>
          <w:b/>
          <w:bCs/>
          <w:sz w:val="36"/>
          <w:szCs w:val="36"/>
        </w:rPr>
        <w:t xml:space="preserve">das </w:t>
      </w:r>
      <w:r w:rsidR="00376796">
        <w:rPr>
          <w:rFonts w:cstheme="minorHAnsi"/>
          <w:b/>
          <w:bCs/>
          <w:sz w:val="36"/>
          <w:szCs w:val="36"/>
        </w:rPr>
        <w:t xml:space="preserve">elegante </w:t>
      </w:r>
      <w:r w:rsidR="003F00EC" w:rsidRPr="007176B0">
        <w:rPr>
          <w:rFonts w:cstheme="minorHAnsi"/>
          <w:b/>
          <w:bCs/>
          <w:sz w:val="36"/>
          <w:szCs w:val="36"/>
          <w:lang w:val="de-AT"/>
        </w:rPr>
        <w:t>Photovoltaik</w:t>
      </w:r>
      <w:r w:rsidR="00461B17">
        <w:rPr>
          <w:rFonts w:cstheme="minorHAnsi"/>
          <w:b/>
          <w:bCs/>
          <w:sz w:val="36"/>
          <w:szCs w:val="36"/>
        </w:rPr>
        <w:t>s</w:t>
      </w:r>
      <w:r w:rsidR="003F00EC" w:rsidRPr="007176B0">
        <w:rPr>
          <w:rFonts w:cstheme="minorHAnsi"/>
          <w:b/>
          <w:bCs/>
          <w:sz w:val="36"/>
          <w:szCs w:val="36"/>
        </w:rPr>
        <w:t xml:space="preserve">ystem für </w:t>
      </w:r>
      <w:r>
        <w:rPr>
          <w:rFonts w:cstheme="minorHAnsi"/>
          <w:b/>
          <w:bCs/>
          <w:sz w:val="36"/>
          <w:szCs w:val="36"/>
        </w:rPr>
        <w:t xml:space="preserve">neue wie auch bestehende </w:t>
      </w:r>
      <w:r w:rsidR="003F00EC" w:rsidRPr="007176B0">
        <w:rPr>
          <w:rFonts w:cstheme="minorHAnsi"/>
          <w:b/>
          <w:bCs/>
          <w:sz w:val="36"/>
          <w:szCs w:val="36"/>
        </w:rPr>
        <w:t xml:space="preserve">PREFALZ </w:t>
      </w:r>
      <w:r w:rsidR="00CC3F76" w:rsidRPr="007176B0">
        <w:rPr>
          <w:rFonts w:cstheme="minorHAnsi"/>
          <w:b/>
          <w:bCs/>
          <w:sz w:val="36"/>
          <w:szCs w:val="36"/>
        </w:rPr>
        <w:t>Dächer</w:t>
      </w:r>
    </w:p>
    <w:p w14:paraId="29D7168F" w14:textId="1D03A5AA" w:rsidR="00043D56" w:rsidRPr="007176B0" w:rsidRDefault="00043D56" w:rsidP="00684E6B">
      <w:pPr>
        <w:pBdr>
          <w:bottom w:val="single" w:sz="4" w:space="1" w:color="auto"/>
        </w:pBdr>
        <w:spacing w:after="0" w:line="288" w:lineRule="auto"/>
        <w:rPr>
          <w:rFonts w:cstheme="minorHAnsi"/>
          <w:bCs/>
        </w:rPr>
      </w:pPr>
      <w:r w:rsidRPr="007176B0">
        <w:rPr>
          <w:rFonts w:cstheme="minorHAnsi"/>
          <w:bCs/>
        </w:rPr>
        <w:t xml:space="preserve">Die neue PREFA </w:t>
      </w:r>
      <w:r w:rsidRPr="007176B0">
        <w:rPr>
          <w:rFonts w:cstheme="minorHAnsi"/>
          <w:bCs/>
          <w:lang w:val="de-AT"/>
        </w:rPr>
        <w:t>Photovoltaik</w:t>
      </w:r>
      <w:r w:rsidR="00201559">
        <w:rPr>
          <w:rFonts w:cstheme="minorHAnsi"/>
          <w:bCs/>
          <w:lang w:val="de-AT"/>
        </w:rPr>
        <w:t>-</w:t>
      </w:r>
      <w:r w:rsidRPr="007176B0">
        <w:rPr>
          <w:rFonts w:cstheme="minorHAnsi"/>
          <w:bCs/>
          <w:lang w:val="de-AT"/>
        </w:rPr>
        <w:t>Aufdach</w:t>
      </w:r>
      <w:r w:rsidR="00201559">
        <w:rPr>
          <w:rFonts w:cstheme="minorHAnsi"/>
          <w:bCs/>
          <w:lang w:val="de-AT"/>
        </w:rPr>
        <w:t>l</w:t>
      </w:r>
      <w:r w:rsidRPr="007176B0">
        <w:rPr>
          <w:rFonts w:cstheme="minorHAnsi"/>
          <w:bCs/>
          <w:lang w:val="de-AT"/>
        </w:rPr>
        <w:t xml:space="preserve">ösung wurde speziell für das beliebte PREFALZ Dachsystem entwickelt. Die robusten, langlebigen Glas/Glas-PV-Module fügen sich perfekt in die typische Doppelstehfalzoptik </w:t>
      </w:r>
      <w:r w:rsidR="00C51E96" w:rsidRPr="007176B0">
        <w:rPr>
          <w:rFonts w:cstheme="minorHAnsi"/>
          <w:bCs/>
          <w:lang w:val="de-AT"/>
        </w:rPr>
        <w:t>ein</w:t>
      </w:r>
      <w:r w:rsidR="00376796">
        <w:rPr>
          <w:rFonts w:cstheme="minorHAnsi"/>
          <w:bCs/>
          <w:lang w:val="de-AT"/>
        </w:rPr>
        <w:t>. Sie</w:t>
      </w:r>
      <w:r w:rsidR="00C51E96" w:rsidRPr="007176B0">
        <w:rPr>
          <w:rFonts w:cstheme="minorHAnsi"/>
          <w:bCs/>
          <w:lang w:val="de-AT"/>
        </w:rPr>
        <w:t xml:space="preserve"> sorgen</w:t>
      </w:r>
      <w:r w:rsidR="00376796">
        <w:rPr>
          <w:rFonts w:cstheme="minorHAnsi"/>
          <w:bCs/>
          <w:lang w:val="de-AT"/>
        </w:rPr>
        <w:t xml:space="preserve"> auf neuen wie auch bestehenden PREFALZ Dächern</w:t>
      </w:r>
      <w:r w:rsidR="00C51E96" w:rsidRPr="007176B0">
        <w:rPr>
          <w:rFonts w:cstheme="minorHAnsi"/>
          <w:bCs/>
          <w:lang w:val="de-AT"/>
        </w:rPr>
        <w:t xml:space="preserve"> für </w:t>
      </w:r>
      <w:r w:rsidR="007176B0" w:rsidRPr="007176B0">
        <w:rPr>
          <w:rFonts w:cstheme="minorHAnsi"/>
          <w:bCs/>
          <w:lang w:val="de-AT"/>
        </w:rPr>
        <w:t>ein elegantes, homogenes Erscheinungsbild.</w:t>
      </w:r>
    </w:p>
    <w:p w14:paraId="445E14E1" w14:textId="54DBB6BA" w:rsidR="004C4F38" w:rsidRPr="00043D56" w:rsidRDefault="004C4F38" w:rsidP="00684E6B">
      <w:pPr>
        <w:spacing w:after="0" w:line="288" w:lineRule="auto"/>
        <w:rPr>
          <w:rFonts w:cstheme="minorHAnsi"/>
          <w:bCs/>
          <w:lang w:val="de-AT"/>
        </w:rPr>
      </w:pPr>
    </w:p>
    <w:p w14:paraId="3F902E4A" w14:textId="5E9ABC56" w:rsidR="00043D56" w:rsidRDefault="00B1298F" w:rsidP="00684E6B">
      <w:pPr>
        <w:spacing w:after="0" w:line="288" w:lineRule="auto"/>
        <w:rPr>
          <w:rFonts w:cstheme="minorHAnsi"/>
          <w:bCs/>
        </w:rPr>
      </w:pPr>
      <w:r>
        <w:rPr>
          <w:rFonts w:cstheme="minorHAnsi"/>
          <w:bCs/>
        </w:rPr>
        <w:t>„</w:t>
      </w:r>
      <w:r w:rsidR="00305C7F">
        <w:rPr>
          <w:rFonts w:cstheme="minorHAnsi"/>
          <w:bCs/>
        </w:rPr>
        <w:t>Die Nachfrage nach Photovoltaik</w:t>
      </w:r>
      <w:r w:rsidR="00201559">
        <w:rPr>
          <w:rFonts w:cstheme="minorHAnsi"/>
          <w:bCs/>
        </w:rPr>
        <w:t>s</w:t>
      </w:r>
      <w:r w:rsidR="00305C7F">
        <w:rPr>
          <w:rFonts w:cstheme="minorHAnsi"/>
          <w:bCs/>
        </w:rPr>
        <w:t>ystemen</w:t>
      </w:r>
      <w:r w:rsidR="00E153C5">
        <w:rPr>
          <w:rFonts w:cstheme="minorHAnsi"/>
          <w:bCs/>
        </w:rPr>
        <w:t xml:space="preserve"> hierzulande</w:t>
      </w:r>
      <w:r w:rsidR="00305C7F">
        <w:rPr>
          <w:rFonts w:cstheme="minorHAnsi"/>
          <w:bCs/>
        </w:rPr>
        <w:t xml:space="preserve"> ist </w:t>
      </w:r>
      <w:r w:rsidR="00D71924">
        <w:rPr>
          <w:rFonts w:cstheme="minorHAnsi"/>
          <w:bCs/>
        </w:rPr>
        <w:t xml:space="preserve">ungebrochen, der Wunsch </w:t>
      </w:r>
      <w:r w:rsidR="00E153C5">
        <w:rPr>
          <w:rFonts w:cstheme="minorHAnsi"/>
          <w:bCs/>
        </w:rPr>
        <w:t>der Bauherr:innen</w:t>
      </w:r>
      <w:r w:rsidR="00201559">
        <w:rPr>
          <w:rFonts w:cstheme="minorHAnsi"/>
          <w:bCs/>
        </w:rPr>
        <w:t>,</w:t>
      </w:r>
      <w:r w:rsidR="00E153C5">
        <w:rPr>
          <w:rFonts w:cstheme="minorHAnsi"/>
          <w:bCs/>
        </w:rPr>
        <w:t xml:space="preserve"> </w:t>
      </w:r>
      <w:r w:rsidR="00305C7F">
        <w:rPr>
          <w:rFonts w:cstheme="minorHAnsi"/>
          <w:bCs/>
        </w:rPr>
        <w:t>energietechnisch autark zu sein und Geld zu sparen</w:t>
      </w:r>
      <w:r w:rsidR="00201559">
        <w:rPr>
          <w:rFonts w:cstheme="minorHAnsi"/>
          <w:bCs/>
        </w:rPr>
        <w:t>,</w:t>
      </w:r>
      <w:r w:rsidR="00305C7F">
        <w:rPr>
          <w:rFonts w:cstheme="minorHAnsi"/>
          <w:bCs/>
        </w:rPr>
        <w:t xml:space="preserve"> ist </w:t>
      </w:r>
      <w:r w:rsidR="00E153C5">
        <w:rPr>
          <w:rFonts w:cstheme="minorHAnsi"/>
          <w:bCs/>
        </w:rPr>
        <w:t>größer denn je</w:t>
      </w:r>
      <w:r>
        <w:rPr>
          <w:rFonts w:cstheme="minorHAnsi"/>
          <w:bCs/>
        </w:rPr>
        <w:t xml:space="preserve">“, weiß </w:t>
      </w:r>
      <w:r w:rsidR="00EE3183">
        <w:rPr>
          <w:rFonts w:cstheme="minorHAnsi"/>
          <w:bCs/>
        </w:rPr>
        <w:t>PREFA Geschäftsführer Leopold Pasquali um die aktuelle Situation am Markt</w:t>
      </w:r>
      <w:r>
        <w:rPr>
          <w:rFonts w:cstheme="minorHAnsi"/>
          <w:bCs/>
        </w:rPr>
        <w:t>. Der</w:t>
      </w:r>
      <w:r w:rsidR="00E153C5">
        <w:rPr>
          <w:rFonts w:cstheme="minorHAnsi"/>
          <w:bCs/>
        </w:rPr>
        <w:t xml:space="preserve"> </w:t>
      </w:r>
      <w:r w:rsidR="00D71924">
        <w:rPr>
          <w:rFonts w:cstheme="minorHAnsi"/>
          <w:bCs/>
        </w:rPr>
        <w:t>Aluminium</w:t>
      </w:r>
      <w:r w:rsidR="00201559">
        <w:rPr>
          <w:rFonts w:cstheme="minorHAnsi"/>
          <w:bCs/>
        </w:rPr>
        <w:t>e</w:t>
      </w:r>
      <w:r w:rsidR="00D71924">
        <w:rPr>
          <w:rFonts w:cstheme="minorHAnsi"/>
          <w:bCs/>
        </w:rPr>
        <w:t xml:space="preserve">xperte </w:t>
      </w:r>
      <w:r w:rsidR="00E153C5">
        <w:rPr>
          <w:rFonts w:cstheme="minorHAnsi"/>
          <w:bCs/>
        </w:rPr>
        <w:t xml:space="preserve">für Dach, Wand, Hochwasserschutz und Solar bringt </w:t>
      </w:r>
      <w:r w:rsidR="00D71924">
        <w:rPr>
          <w:rFonts w:cstheme="minorHAnsi"/>
          <w:bCs/>
        </w:rPr>
        <w:t>hierzu</w:t>
      </w:r>
      <w:r w:rsidR="00EE3183">
        <w:rPr>
          <w:rFonts w:cstheme="minorHAnsi"/>
          <w:bCs/>
        </w:rPr>
        <w:t xml:space="preserve"> regelmäßig </w:t>
      </w:r>
      <w:r w:rsidR="00E153C5">
        <w:rPr>
          <w:rFonts w:cstheme="minorHAnsi"/>
          <w:bCs/>
        </w:rPr>
        <w:t xml:space="preserve">innovative Lösungen auf den Markt, </w:t>
      </w:r>
      <w:r w:rsidR="00D71924">
        <w:rPr>
          <w:rFonts w:cstheme="minorHAnsi"/>
          <w:bCs/>
        </w:rPr>
        <w:t>aktuell mit dem neuesten</w:t>
      </w:r>
      <w:r w:rsidR="00E153C5">
        <w:rPr>
          <w:rFonts w:cstheme="minorHAnsi"/>
          <w:bCs/>
        </w:rPr>
        <w:t xml:space="preserve"> PV-System für die beliebten PREFALZ Dächer. </w:t>
      </w:r>
      <w:r w:rsidR="00EE3183">
        <w:rPr>
          <w:rFonts w:cstheme="minorHAnsi"/>
          <w:bCs/>
        </w:rPr>
        <w:t xml:space="preserve">„Wie bei den PREFA Solardachplatten legen wir nicht </w:t>
      </w:r>
      <w:r w:rsidR="00E153C5">
        <w:rPr>
          <w:rFonts w:cstheme="minorHAnsi"/>
          <w:bCs/>
        </w:rPr>
        <w:t xml:space="preserve">nur großen Wert auf Robustheit und Langlebigkeit, sondern auch auf eine elegante Optik. </w:t>
      </w:r>
      <w:r>
        <w:rPr>
          <w:rFonts w:cstheme="minorHAnsi"/>
          <w:bCs/>
        </w:rPr>
        <w:t>Dass</w:t>
      </w:r>
      <w:r w:rsidR="00E153C5">
        <w:rPr>
          <w:rFonts w:cstheme="minorHAnsi"/>
          <w:bCs/>
        </w:rPr>
        <w:t xml:space="preserve"> Photovoltaikanlagen </w:t>
      </w:r>
      <w:r w:rsidR="00043D56">
        <w:rPr>
          <w:rFonts w:cstheme="minorHAnsi"/>
          <w:bCs/>
        </w:rPr>
        <w:t>auf modernen Architekturgebäuden auch gut aussehen</w:t>
      </w:r>
      <w:r w:rsidR="00D71924" w:rsidRPr="00D71924">
        <w:rPr>
          <w:rFonts w:cstheme="minorHAnsi"/>
          <w:bCs/>
        </w:rPr>
        <w:t xml:space="preserve"> </w:t>
      </w:r>
      <w:r w:rsidR="00D71924">
        <w:rPr>
          <w:rFonts w:cstheme="minorHAnsi"/>
          <w:bCs/>
        </w:rPr>
        <w:t>können</w:t>
      </w:r>
      <w:r w:rsidR="00043D56">
        <w:rPr>
          <w:rFonts w:cstheme="minorHAnsi"/>
          <w:bCs/>
        </w:rPr>
        <w:t xml:space="preserve">, </w:t>
      </w:r>
      <w:r w:rsidR="00FD26A1">
        <w:rPr>
          <w:rFonts w:cstheme="minorHAnsi"/>
          <w:bCs/>
        </w:rPr>
        <w:t xml:space="preserve">stellen wir mit unseren </w:t>
      </w:r>
      <w:r w:rsidR="00043D56">
        <w:rPr>
          <w:rFonts w:cstheme="minorHAnsi"/>
          <w:bCs/>
        </w:rPr>
        <w:t>Solar</w:t>
      </w:r>
      <w:r w:rsidR="00201559">
        <w:rPr>
          <w:rFonts w:cstheme="minorHAnsi"/>
          <w:bCs/>
        </w:rPr>
        <w:t>p</w:t>
      </w:r>
      <w:r w:rsidR="00043D56">
        <w:rPr>
          <w:rFonts w:cstheme="minorHAnsi"/>
          <w:bCs/>
        </w:rPr>
        <w:t>rod</w:t>
      </w:r>
      <w:r w:rsidR="00EE3183">
        <w:rPr>
          <w:rFonts w:cstheme="minorHAnsi"/>
          <w:bCs/>
        </w:rPr>
        <w:t>ukten immer wieder unter Beweis</w:t>
      </w:r>
      <w:r w:rsidR="00FD26A1">
        <w:rPr>
          <w:rFonts w:cstheme="minorHAnsi"/>
          <w:bCs/>
        </w:rPr>
        <w:t>“</w:t>
      </w:r>
      <w:r w:rsidR="00EE3183">
        <w:rPr>
          <w:rFonts w:cstheme="minorHAnsi"/>
          <w:bCs/>
        </w:rPr>
        <w:t>, weist Pasquali auf die Vorteile hin.</w:t>
      </w:r>
    </w:p>
    <w:p w14:paraId="2C711B35" w14:textId="75743653" w:rsidR="00043D56" w:rsidRDefault="00043D56" w:rsidP="00684E6B">
      <w:pPr>
        <w:spacing w:after="0" w:line="288" w:lineRule="auto"/>
        <w:rPr>
          <w:rFonts w:cstheme="minorHAnsi"/>
          <w:bCs/>
        </w:rPr>
      </w:pPr>
    </w:p>
    <w:p w14:paraId="06550358" w14:textId="532D9283" w:rsidR="00FD26A1" w:rsidRPr="007176B0" w:rsidRDefault="00FD26A1" w:rsidP="00684E6B">
      <w:pPr>
        <w:spacing w:after="0" w:line="288" w:lineRule="auto"/>
        <w:rPr>
          <w:rFonts w:cstheme="minorHAnsi"/>
          <w:b/>
          <w:bCs/>
        </w:rPr>
      </w:pPr>
      <w:r w:rsidRPr="007176B0">
        <w:rPr>
          <w:rFonts w:cstheme="minorHAnsi"/>
          <w:b/>
          <w:bCs/>
        </w:rPr>
        <w:t>Effizient, leistungsstark und robust</w:t>
      </w:r>
    </w:p>
    <w:p w14:paraId="66F67E00" w14:textId="5A0B3EAA" w:rsidR="000A1E86" w:rsidRDefault="00244BE2" w:rsidP="00684E6B">
      <w:pPr>
        <w:spacing w:after="0" w:line="288" w:lineRule="auto"/>
        <w:rPr>
          <w:rFonts w:cstheme="minorHAnsi"/>
          <w:bCs/>
          <w:lang w:val="de-AT"/>
        </w:rPr>
      </w:pPr>
      <w:r w:rsidRPr="007176B0">
        <w:rPr>
          <w:rFonts w:cstheme="minorHAnsi"/>
          <w:bCs/>
          <w:lang w:val="de-AT"/>
        </w:rPr>
        <w:t>Die</w:t>
      </w:r>
      <w:r w:rsidR="00201559">
        <w:rPr>
          <w:rFonts w:cstheme="minorHAnsi"/>
          <w:bCs/>
          <w:lang w:val="de-AT"/>
        </w:rPr>
        <w:t xml:space="preserve"> </w:t>
      </w:r>
      <w:r w:rsidRPr="007176B0">
        <w:rPr>
          <w:rFonts w:cstheme="minorHAnsi"/>
          <w:bCs/>
          <w:lang w:val="de-AT"/>
        </w:rPr>
        <w:t>PREFALZ Solarlösung</w:t>
      </w:r>
      <w:r w:rsidR="00201559">
        <w:rPr>
          <w:rFonts w:cstheme="minorHAnsi"/>
          <w:bCs/>
          <w:lang w:val="de-AT"/>
        </w:rPr>
        <w:t xml:space="preserve"> </w:t>
      </w:r>
      <w:r w:rsidRPr="007176B0">
        <w:rPr>
          <w:rFonts w:cstheme="minorHAnsi"/>
          <w:bCs/>
          <w:lang w:val="de-AT"/>
        </w:rPr>
        <w:t>ist eine innovative Kombination aus</w:t>
      </w:r>
      <w:r w:rsidR="00201559">
        <w:rPr>
          <w:rFonts w:cstheme="minorHAnsi"/>
          <w:bCs/>
          <w:lang w:val="de-AT"/>
        </w:rPr>
        <w:t xml:space="preserve"> </w:t>
      </w:r>
      <w:r w:rsidR="00CA0793" w:rsidRPr="007176B0">
        <w:rPr>
          <w:rFonts w:cstheme="minorHAnsi"/>
          <w:bCs/>
          <w:lang w:val="de-AT"/>
        </w:rPr>
        <w:t>PV-</w:t>
      </w:r>
      <w:r w:rsidRPr="007176B0">
        <w:rPr>
          <w:rFonts w:cstheme="minorHAnsi"/>
          <w:bCs/>
          <w:lang w:val="de-AT"/>
        </w:rPr>
        <w:t>Modulen</w:t>
      </w:r>
      <w:r w:rsidR="00CA0793" w:rsidRPr="007176B0">
        <w:rPr>
          <w:rFonts w:cstheme="minorHAnsi"/>
          <w:bCs/>
          <w:lang w:val="de-AT"/>
        </w:rPr>
        <w:t xml:space="preserve"> und einer einzigartigen Unterkonstruktion, passend für </w:t>
      </w:r>
      <w:r w:rsidR="00684E6B">
        <w:rPr>
          <w:rFonts w:cstheme="minorHAnsi"/>
          <w:bCs/>
          <w:lang w:val="de-AT"/>
        </w:rPr>
        <w:t>für</w:t>
      </w:r>
      <w:r w:rsidR="00CA0793" w:rsidRPr="007176B0">
        <w:rPr>
          <w:rFonts w:cstheme="minorHAnsi"/>
          <w:bCs/>
          <w:lang w:val="de-AT"/>
        </w:rPr>
        <w:t xml:space="preserve"> PREFALZ Dachbahnen</w:t>
      </w:r>
      <w:r w:rsidR="00D84D3D" w:rsidRPr="007176B0">
        <w:rPr>
          <w:rFonts w:cstheme="minorHAnsi"/>
          <w:bCs/>
          <w:lang w:val="de-AT"/>
        </w:rPr>
        <w:t xml:space="preserve">. Das besonders widerstandsfähige System trotzt allen Umwelteinflüssen. </w:t>
      </w:r>
      <w:r w:rsidR="00FD26A1" w:rsidRPr="007176B0">
        <w:rPr>
          <w:rFonts w:cstheme="minorHAnsi"/>
          <w:bCs/>
          <w:lang w:val="de-AT"/>
        </w:rPr>
        <w:t>„</w:t>
      </w:r>
      <w:r w:rsidR="00D84D3D" w:rsidRPr="007176B0">
        <w:rPr>
          <w:rFonts w:cstheme="minorHAnsi"/>
          <w:bCs/>
          <w:lang w:val="de-AT"/>
        </w:rPr>
        <w:t xml:space="preserve">Die </w:t>
      </w:r>
      <w:r w:rsidR="00CA0793" w:rsidRPr="007176B0">
        <w:rPr>
          <w:rFonts w:cstheme="minorHAnsi"/>
          <w:bCs/>
          <w:lang w:val="de-AT"/>
        </w:rPr>
        <w:t xml:space="preserve">eigens konzipierten </w:t>
      </w:r>
      <w:r w:rsidR="00CA0793" w:rsidRPr="00341733">
        <w:rPr>
          <w:rFonts w:cstheme="minorHAnsi"/>
          <w:bCs/>
          <w:lang w:val="de-AT"/>
        </w:rPr>
        <w:t>Glas-</w:t>
      </w:r>
      <w:r w:rsidR="00201559" w:rsidRPr="00341733">
        <w:rPr>
          <w:rFonts w:cstheme="minorHAnsi"/>
          <w:bCs/>
          <w:lang w:val="de-AT"/>
        </w:rPr>
        <w:t>/</w:t>
      </w:r>
      <w:r w:rsidR="00CA0793" w:rsidRPr="00341733">
        <w:rPr>
          <w:rFonts w:cstheme="minorHAnsi"/>
          <w:bCs/>
          <w:lang w:val="de-AT"/>
        </w:rPr>
        <w:t>Glas</w:t>
      </w:r>
      <w:r w:rsidR="005C0C57" w:rsidRPr="00341733">
        <w:rPr>
          <w:rFonts w:cstheme="minorHAnsi"/>
          <w:bCs/>
          <w:lang w:val="de-AT"/>
        </w:rPr>
        <w:t>-PV</w:t>
      </w:r>
      <w:r w:rsidR="00201559" w:rsidRPr="00341733">
        <w:rPr>
          <w:rFonts w:cstheme="minorHAnsi"/>
          <w:bCs/>
          <w:lang w:val="de-AT"/>
        </w:rPr>
        <w:t>-</w:t>
      </w:r>
      <w:r w:rsidR="00D84D3D" w:rsidRPr="00341733">
        <w:rPr>
          <w:rFonts w:cstheme="minorHAnsi"/>
          <w:bCs/>
          <w:lang w:val="de-AT"/>
        </w:rPr>
        <w:t>Module</w:t>
      </w:r>
      <w:r w:rsidR="00D84D3D" w:rsidRPr="007176B0">
        <w:rPr>
          <w:rFonts w:cstheme="minorHAnsi"/>
          <w:bCs/>
          <w:lang w:val="de-AT"/>
        </w:rPr>
        <w:t xml:space="preserve"> sind </w:t>
      </w:r>
      <w:r w:rsidR="00CA0793" w:rsidRPr="007176B0">
        <w:rPr>
          <w:rFonts w:cstheme="minorHAnsi"/>
          <w:bCs/>
          <w:lang w:val="de-AT"/>
        </w:rPr>
        <w:t>äußerst langlebig</w:t>
      </w:r>
      <w:r w:rsidR="00D84D3D" w:rsidRPr="007176B0">
        <w:rPr>
          <w:rFonts w:cstheme="minorHAnsi"/>
          <w:bCs/>
          <w:lang w:val="de-AT"/>
        </w:rPr>
        <w:t xml:space="preserve"> und halten h</w:t>
      </w:r>
      <w:r w:rsidR="002144DB" w:rsidRPr="007176B0">
        <w:rPr>
          <w:rFonts w:cstheme="minorHAnsi"/>
          <w:bCs/>
          <w:lang w:val="de-AT"/>
        </w:rPr>
        <w:t>o</w:t>
      </w:r>
      <w:r w:rsidR="00D84D3D" w:rsidRPr="007176B0">
        <w:rPr>
          <w:rFonts w:cstheme="minorHAnsi"/>
          <w:bCs/>
          <w:lang w:val="de-AT"/>
        </w:rPr>
        <w:t>he</w:t>
      </w:r>
      <w:r w:rsidR="002144DB" w:rsidRPr="007176B0">
        <w:rPr>
          <w:rFonts w:cstheme="minorHAnsi"/>
          <w:bCs/>
          <w:lang w:val="de-AT"/>
        </w:rPr>
        <w:t>n</w:t>
      </w:r>
      <w:r w:rsidR="00D84D3D" w:rsidRPr="007176B0">
        <w:rPr>
          <w:rFonts w:cstheme="minorHAnsi"/>
          <w:bCs/>
          <w:lang w:val="de-AT"/>
        </w:rPr>
        <w:t xml:space="preserve"> mechanischen Belastungen stand, sei es durc</w:t>
      </w:r>
      <w:r w:rsidR="00FD26A1" w:rsidRPr="007176B0">
        <w:rPr>
          <w:rFonts w:cstheme="minorHAnsi"/>
          <w:bCs/>
          <w:lang w:val="de-AT"/>
        </w:rPr>
        <w:t>h Hagel, St</w:t>
      </w:r>
      <w:r w:rsidR="000C278C">
        <w:rPr>
          <w:rFonts w:cstheme="minorHAnsi"/>
          <w:bCs/>
          <w:lang w:val="de-AT"/>
        </w:rPr>
        <w:t>u</w:t>
      </w:r>
      <w:r w:rsidR="00FD26A1" w:rsidRPr="007176B0">
        <w:rPr>
          <w:rFonts w:cstheme="minorHAnsi"/>
          <w:bCs/>
          <w:lang w:val="de-AT"/>
        </w:rPr>
        <w:t xml:space="preserve">rm oder Schneelast“, geht </w:t>
      </w:r>
      <w:r w:rsidR="00EE3183" w:rsidRPr="007176B0">
        <w:rPr>
          <w:rFonts w:cstheme="minorHAnsi"/>
          <w:bCs/>
        </w:rPr>
        <w:t>Bernhard Allmer, Photovoltaik</w:t>
      </w:r>
      <w:r w:rsidR="00684E6B">
        <w:rPr>
          <w:rStyle w:val="Kommentarzeichen"/>
        </w:rPr>
        <w:t>-</w:t>
      </w:r>
      <w:r w:rsidR="00684E6B">
        <w:rPr>
          <w:rFonts w:cstheme="minorHAnsi"/>
          <w:bCs/>
        </w:rPr>
        <w:t>Pr</w:t>
      </w:r>
      <w:r w:rsidR="00EE3183" w:rsidRPr="007176B0">
        <w:rPr>
          <w:rFonts w:cstheme="minorHAnsi"/>
          <w:bCs/>
        </w:rPr>
        <w:t>oduktmanager</w:t>
      </w:r>
      <w:r w:rsidR="00EE3183" w:rsidRPr="000C278C">
        <w:rPr>
          <w:rFonts w:cstheme="minorHAnsi"/>
        </w:rPr>
        <w:t xml:space="preserve"> </w:t>
      </w:r>
      <w:r w:rsidR="00EE3183" w:rsidRPr="007176B0">
        <w:rPr>
          <w:rFonts w:cstheme="minorHAnsi"/>
          <w:bCs/>
        </w:rPr>
        <w:t xml:space="preserve">bei PREFA, </w:t>
      </w:r>
      <w:r w:rsidR="00FD26A1" w:rsidRPr="007176B0">
        <w:rPr>
          <w:rFonts w:cstheme="minorHAnsi"/>
          <w:bCs/>
          <w:lang w:val="de-AT"/>
        </w:rPr>
        <w:t>näher ins Detail.</w:t>
      </w:r>
      <w:r w:rsidR="00D84D3D" w:rsidRPr="007176B0">
        <w:rPr>
          <w:rFonts w:cstheme="minorHAnsi"/>
          <w:bCs/>
          <w:lang w:val="de-AT"/>
        </w:rPr>
        <w:t xml:space="preserve"> </w:t>
      </w:r>
    </w:p>
    <w:p w14:paraId="71B48D3E" w14:textId="77777777" w:rsidR="000A1E86" w:rsidRDefault="000A1E86" w:rsidP="00684E6B">
      <w:pPr>
        <w:spacing w:after="0" w:line="288" w:lineRule="auto"/>
        <w:rPr>
          <w:rFonts w:cstheme="minorHAnsi"/>
          <w:bCs/>
          <w:lang w:val="de-AT"/>
        </w:rPr>
      </w:pPr>
    </w:p>
    <w:p w14:paraId="7195ACF9" w14:textId="7D0CCE4C" w:rsidR="00EF1BE5" w:rsidRPr="007176B0" w:rsidRDefault="00D84D3D" w:rsidP="00684E6B">
      <w:pPr>
        <w:spacing w:after="0" w:line="288" w:lineRule="auto"/>
        <w:rPr>
          <w:rFonts w:cstheme="minorHAnsi"/>
          <w:bCs/>
          <w:lang w:val="de-AT"/>
        </w:rPr>
      </w:pPr>
      <w:r w:rsidRPr="007176B0">
        <w:rPr>
          <w:rFonts w:cstheme="minorHAnsi"/>
          <w:bCs/>
          <w:lang w:val="de-AT"/>
        </w:rPr>
        <w:t xml:space="preserve">Das System ist zudem äußerst effizient. Mit einer um 10 % höheren Leistung im Vergleich zur herkömmlichen PERC-Zelle setzen die </w:t>
      </w:r>
      <w:r w:rsidRPr="00341733">
        <w:rPr>
          <w:rFonts w:cstheme="minorHAnsi"/>
          <w:bCs/>
          <w:lang w:val="de-AT"/>
        </w:rPr>
        <w:t>T</w:t>
      </w:r>
      <w:r w:rsidR="005C0C57" w:rsidRPr="00341733">
        <w:rPr>
          <w:rFonts w:cstheme="minorHAnsi"/>
          <w:bCs/>
          <w:lang w:val="de-AT"/>
        </w:rPr>
        <w:t>OP</w:t>
      </w:r>
      <w:r w:rsidRPr="00341733">
        <w:rPr>
          <w:rFonts w:cstheme="minorHAnsi"/>
          <w:bCs/>
          <w:lang w:val="de-AT"/>
        </w:rPr>
        <w:t>Con</w:t>
      </w:r>
      <w:r w:rsidRPr="007176B0">
        <w:rPr>
          <w:rFonts w:cstheme="minorHAnsi"/>
          <w:bCs/>
          <w:lang w:val="de-AT"/>
        </w:rPr>
        <w:t xml:space="preserve">-Zellen einen neuen Standard. </w:t>
      </w:r>
      <w:r w:rsidR="00FD26A1" w:rsidRPr="007176B0">
        <w:rPr>
          <w:rFonts w:cstheme="minorHAnsi"/>
          <w:bCs/>
          <w:lang w:val="de-AT"/>
        </w:rPr>
        <w:t>„</w:t>
      </w:r>
      <w:r w:rsidRPr="007176B0">
        <w:rPr>
          <w:rFonts w:cstheme="minorHAnsi"/>
          <w:bCs/>
          <w:lang w:val="de-AT"/>
        </w:rPr>
        <w:t>Sie wandeln mehr Sonnenlicht in Strom um, selbst bei d</w:t>
      </w:r>
      <w:r w:rsidR="00684E6B">
        <w:rPr>
          <w:rFonts w:cstheme="minorHAnsi"/>
          <w:bCs/>
          <w:lang w:val="de-AT"/>
        </w:rPr>
        <w:t>iffusen</w:t>
      </w:r>
      <w:r w:rsidRPr="007176B0">
        <w:rPr>
          <w:rFonts w:cstheme="minorHAnsi"/>
          <w:bCs/>
          <w:lang w:val="de-AT"/>
        </w:rPr>
        <w:t xml:space="preserve"> Licht</w:t>
      </w:r>
      <w:r w:rsidR="00684E6B">
        <w:rPr>
          <w:rFonts w:cstheme="minorHAnsi"/>
          <w:bCs/>
          <w:lang w:val="de-AT"/>
        </w:rPr>
        <w:t>verhältnissen</w:t>
      </w:r>
      <w:r w:rsidRPr="007176B0">
        <w:rPr>
          <w:rFonts w:cstheme="minorHAnsi"/>
          <w:bCs/>
          <w:lang w:val="de-AT"/>
        </w:rPr>
        <w:t xml:space="preserve">, </w:t>
      </w:r>
      <w:r w:rsidR="00CC14C9" w:rsidRPr="007176B0">
        <w:rPr>
          <w:rFonts w:cstheme="minorHAnsi"/>
          <w:bCs/>
          <w:lang w:val="de-AT"/>
        </w:rPr>
        <w:t>was insgesamt</w:t>
      </w:r>
      <w:r w:rsidR="00CC14C9">
        <w:rPr>
          <w:rFonts w:cstheme="minorHAnsi"/>
          <w:bCs/>
          <w:lang w:val="de-AT"/>
        </w:rPr>
        <w:t xml:space="preserve"> zu einem</w:t>
      </w:r>
      <w:r w:rsidR="00CC14C9" w:rsidRPr="007176B0">
        <w:rPr>
          <w:rFonts w:cstheme="minorHAnsi"/>
          <w:bCs/>
          <w:lang w:val="de-AT"/>
        </w:rPr>
        <w:t xml:space="preserve"> höheren </w:t>
      </w:r>
      <w:r w:rsidR="00CC14C9">
        <w:rPr>
          <w:rFonts w:cstheme="minorHAnsi"/>
          <w:bCs/>
          <w:lang w:val="de-AT"/>
        </w:rPr>
        <w:t>Ertrag</w:t>
      </w:r>
      <w:r w:rsidR="00CC14C9" w:rsidRPr="007176B0">
        <w:rPr>
          <w:rFonts w:cstheme="minorHAnsi"/>
          <w:bCs/>
          <w:lang w:val="de-AT"/>
        </w:rPr>
        <w:t xml:space="preserve"> führt.</w:t>
      </w:r>
      <w:r w:rsidR="00CC14C9">
        <w:rPr>
          <w:rFonts w:cstheme="minorHAnsi"/>
          <w:bCs/>
          <w:lang w:val="de-AT"/>
        </w:rPr>
        <w:t xml:space="preserve"> </w:t>
      </w:r>
      <w:r w:rsidRPr="007176B0">
        <w:rPr>
          <w:rFonts w:cstheme="minorHAnsi"/>
          <w:bCs/>
          <w:lang w:val="de-AT"/>
        </w:rPr>
        <w:t>Die erzeugte Energie kann direkt genutzt, ins Netz eingespeist oder gespeichert werden</w:t>
      </w:r>
      <w:r w:rsidR="00FD26A1" w:rsidRPr="007176B0">
        <w:rPr>
          <w:rFonts w:cstheme="minorHAnsi"/>
          <w:bCs/>
          <w:lang w:val="de-AT"/>
        </w:rPr>
        <w:t>“, erklärt der Produktmanager.</w:t>
      </w:r>
      <w:r w:rsidRPr="007176B0">
        <w:rPr>
          <w:rFonts w:cstheme="minorHAnsi"/>
          <w:bCs/>
          <w:lang w:val="de-AT"/>
        </w:rPr>
        <w:t xml:space="preserve"> Außerdem gewährleisten die PREFALZ Module eine </w:t>
      </w:r>
      <w:r w:rsidR="005C2093" w:rsidRPr="007176B0">
        <w:rPr>
          <w:rFonts w:cstheme="minorHAnsi"/>
          <w:bCs/>
          <w:lang w:val="de-AT"/>
        </w:rPr>
        <w:t>höhere</w:t>
      </w:r>
      <w:r w:rsidRPr="007176B0">
        <w:rPr>
          <w:rFonts w:cstheme="minorHAnsi"/>
          <w:bCs/>
          <w:lang w:val="de-AT"/>
        </w:rPr>
        <w:t xml:space="preserve"> </w:t>
      </w:r>
      <w:r w:rsidR="005C2093" w:rsidRPr="007176B0">
        <w:rPr>
          <w:rFonts w:cstheme="minorHAnsi"/>
          <w:bCs/>
          <w:lang w:val="de-AT"/>
        </w:rPr>
        <w:t>Temperaturbeständigkeit</w:t>
      </w:r>
      <w:r w:rsidRPr="007176B0">
        <w:rPr>
          <w:rFonts w:cstheme="minorHAnsi"/>
          <w:bCs/>
          <w:lang w:val="de-AT"/>
        </w:rPr>
        <w:t xml:space="preserve">, </w:t>
      </w:r>
      <w:r w:rsidR="005C2093" w:rsidRPr="007176B0">
        <w:rPr>
          <w:rFonts w:cstheme="minorHAnsi"/>
          <w:bCs/>
          <w:lang w:val="de-AT"/>
        </w:rPr>
        <w:t>was bedeutet, dass ihre Leistung bei steigenden Temperaturen nur geringfügig abni</w:t>
      </w:r>
      <w:bookmarkStart w:id="0" w:name="_GoBack"/>
      <w:bookmarkEnd w:id="0"/>
      <w:r w:rsidR="005C2093" w:rsidRPr="007176B0">
        <w:rPr>
          <w:rFonts w:cstheme="minorHAnsi"/>
          <w:bCs/>
          <w:lang w:val="de-AT"/>
        </w:rPr>
        <w:t>mmt</w:t>
      </w:r>
      <w:r w:rsidRPr="007176B0">
        <w:rPr>
          <w:rFonts w:cstheme="minorHAnsi"/>
          <w:bCs/>
          <w:lang w:val="de-AT"/>
        </w:rPr>
        <w:t xml:space="preserve">. Dies führt zu minimalen Leistungseinbußen und sorgt für eine zuverlässige Energieerzeugung über einen </w:t>
      </w:r>
      <w:r w:rsidR="007176B0" w:rsidRPr="007176B0">
        <w:rPr>
          <w:rFonts w:cstheme="minorHAnsi"/>
          <w:bCs/>
          <w:lang w:val="de-AT"/>
        </w:rPr>
        <w:t>langen</w:t>
      </w:r>
      <w:r w:rsidRPr="007176B0">
        <w:rPr>
          <w:rFonts w:cstheme="minorHAnsi"/>
          <w:bCs/>
          <w:lang w:val="de-AT"/>
        </w:rPr>
        <w:t xml:space="preserve"> Zeitraum.</w:t>
      </w:r>
      <w:r w:rsidR="00EF1BE5" w:rsidRPr="007176B0">
        <w:rPr>
          <w:rFonts w:cstheme="minorHAnsi"/>
          <w:bCs/>
          <w:lang w:val="de-AT"/>
        </w:rPr>
        <w:t xml:space="preserve"> </w:t>
      </w:r>
    </w:p>
    <w:p w14:paraId="73F601EF" w14:textId="0F7257CE" w:rsidR="00EF1BE5" w:rsidRDefault="00EF1BE5" w:rsidP="00684E6B">
      <w:pPr>
        <w:spacing w:after="0" w:line="288" w:lineRule="auto"/>
        <w:rPr>
          <w:rFonts w:cstheme="minorHAnsi"/>
          <w:bCs/>
          <w:lang w:val="de-AT"/>
        </w:rPr>
      </w:pPr>
    </w:p>
    <w:p w14:paraId="309F2871" w14:textId="5472114F" w:rsidR="00FD26A1" w:rsidRPr="00FD26A1" w:rsidRDefault="00FD26A1" w:rsidP="00684E6B">
      <w:pPr>
        <w:spacing w:after="0" w:line="288" w:lineRule="auto"/>
        <w:rPr>
          <w:rFonts w:cstheme="minorHAnsi"/>
          <w:b/>
          <w:bCs/>
          <w:lang w:val="de-AT"/>
        </w:rPr>
      </w:pPr>
      <w:r w:rsidRPr="00FD26A1">
        <w:rPr>
          <w:rFonts w:cstheme="minorHAnsi"/>
          <w:b/>
          <w:bCs/>
          <w:lang w:val="de-AT"/>
        </w:rPr>
        <w:t>Aufdachlösung mit minimaler Aufbauhöhe</w:t>
      </w:r>
    </w:p>
    <w:p w14:paraId="1376B173" w14:textId="1AFD0F85" w:rsidR="00D84D3D" w:rsidRPr="00684E6B" w:rsidRDefault="00FD26A1" w:rsidP="00684E6B">
      <w:pPr>
        <w:autoSpaceDE w:val="0"/>
        <w:autoSpaceDN w:val="0"/>
        <w:adjustRightInd w:val="0"/>
        <w:spacing w:after="0" w:line="288" w:lineRule="auto"/>
        <w:rPr>
          <w:rFonts w:ascii="Segoe UI" w:hAnsi="Segoe UI" w:cs="Segoe UI"/>
          <w:sz w:val="21"/>
          <w:szCs w:val="21"/>
        </w:rPr>
      </w:pPr>
      <w:r w:rsidRPr="00493789">
        <w:rPr>
          <w:rFonts w:cstheme="minorHAnsi"/>
          <w:bCs/>
          <w:lang w:val="de-AT"/>
        </w:rPr>
        <w:t>„</w:t>
      </w:r>
      <w:r w:rsidR="00EF1BE5" w:rsidRPr="00493789">
        <w:rPr>
          <w:rFonts w:cstheme="minorHAnsi"/>
          <w:bCs/>
          <w:lang w:val="de-AT"/>
        </w:rPr>
        <w:t xml:space="preserve">Die PRFALZ Solarmodule können sowohl auf neuen PREFALZ Dächern </w:t>
      </w:r>
      <w:r w:rsidR="00100332" w:rsidRPr="00493789">
        <w:rPr>
          <w:rFonts w:cstheme="minorHAnsi"/>
          <w:bCs/>
          <w:lang w:val="de-AT"/>
        </w:rPr>
        <w:t>montiert</w:t>
      </w:r>
      <w:r w:rsidR="00EF1BE5" w:rsidRPr="00493789">
        <w:rPr>
          <w:rFonts w:cstheme="minorHAnsi"/>
          <w:bCs/>
          <w:lang w:val="de-AT"/>
        </w:rPr>
        <w:t xml:space="preserve"> als auch auf </w:t>
      </w:r>
      <w:r w:rsidR="00EF1BE5" w:rsidRPr="00CC14C9">
        <w:rPr>
          <w:rFonts w:cstheme="minorHAnsi"/>
          <w:bCs/>
          <w:lang w:val="de-AT"/>
        </w:rPr>
        <w:t>bereits bestehenden PREFALZ Dächern nachgerüstet werden</w:t>
      </w:r>
      <w:r w:rsidRPr="00CC14C9">
        <w:rPr>
          <w:rFonts w:cstheme="minorHAnsi"/>
          <w:bCs/>
          <w:lang w:val="de-AT"/>
        </w:rPr>
        <w:t>“</w:t>
      </w:r>
      <w:r w:rsidR="001244D8">
        <w:rPr>
          <w:rFonts w:cstheme="minorHAnsi"/>
          <w:bCs/>
          <w:lang w:val="de-AT"/>
        </w:rPr>
        <w:t>,</w:t>
      </w:r>
      <w:r w:rsidRPr="00CC14C9">
        <w:rPr>
          <w:rFonts w:cstheme="minorHAnsi"/>
          <w:bCs/>
          <w:lang w:val="de-AT"/>
        </w:rPr>
        <w:t xml:space="preserve"> </w:t>
      </w:r>
      <w:r w:rsidR="005860A0" w:rsidRPr="00CC14C9">
        <w:rPr>
          <w:rFonts w:cstheme="minorHAnsi"/>
          <w:bCs/>
          <w:lang w:val="de-AT"/>
        </w:rPr>
        <w:t>erläutert</w:t>
      </w:r>
      <w:r w:rsidRPr="00CC14C9">
        <w:rPr>
          <w:rFonts w:cstheme="minorHAnsi"/>
          <w:bCs/>
          <w:lang w:val="de-AT"/>
        </w:rPr>
        <w:t xml:space="preserve"> </w:t>
      </w:r>
      <w:r w:rsidR="00580EB9" w:rsidRPr="00CC14C9">
        <w:rPr>
          <w:rFonts w:cstheme="minorHAnsi"/>
          <w:bCs/>
          <w:lang w:val="de-AT"/>
        </w:rPr>
        <w:t>Allmer weiter</w:t>
      </w:r>
      <w:r w:rsidRPr="00CC14C9">
        <w:rPr>
          <w:rFonts w:cstheme="minorHAnsi"/>
          <w:bCs/>
          <w:color w:val="A6A6A6" w:themeColor="background1" w:themeShade="A6"/>
          <w:lang w:val="de-AT"/>
        </w:rPr>
        <w:t xml:space="preserve"> </w:t>
      </w:r>
      <w:r w:rsidRPr="00CC14C9">
        <w:rPr>
          <w:rFonts w:cstheme="minorHAnsi"/>
          <w:bCs/>
          <w:lang w:val="de-AT"/>
        </w:rPr>
        <w:t>die technischen Details</w:t>
      </w:r>
      <w:r w:rsidR="00EF1BE5" w:rsidRPr="00CC14C9">
        <w:rPr>
          <w:rFonts w:cstheme="minorHAnsi"/>
          <w:bCs/>
          <w:lang w:val="de-AT"/>
        </w:rPr>
        <w:t xml:space="preserve">. </w:t>
      </w:r>
      <w:r w:rsidRPr="00CC14C9">
        <w:rPr>
          <w:rFonts w:cstheme="minorHAnsi"/>
          <w:bCs/>
          <w:lang w:val="de-AT"/>
        </w:rPr>
        <w:t>„</w:t>
      </w:r>
      <w:r w:rsidR="00100332" w:rsidRPr="00CC14C9">
        <w:rPr>
          <w:rFonts w:cstheme="minorHAnsi"/>
          <w:bCs/>
          <w:lang w:val="de-AT"/>
        </w:rPr>
        <w:t>Die Module sind</w:t>
      </w:r>
      <w:r w:rsidRPr="00CC14C9">
        <w:rPr>
          <w:rFonts w:cstheme="minorHAnsi"/>
          <w:bCs/>
          <w:lang w:val="de-AT"/>
        </w:rPr>
        <w:t xml:space="preserve"> in </w:t>
      </w:r>
      <w:r w:rsidR="00251A93" w:rsidRPr="00CC14C9">
        <w:rPr>
          <w:rFonts w:cstheme="minorHAnsi"/>
          <w:bCs/>
          <w:lang w:val="de-AT"/>
        </w:rPr>
        <w:t>Schwarz</w:t>
      </w:r>
      <w:r w:rsidR="00CC14C9">
        <w:rPr>
          <w:rFonts w:cstheme="minorHAnsi"/>
          <w:bCs/>
          <w:lang w:val="de-AT"/>
        </w:rPr>
        <w:t xml:space="preserve"> </w:t>
      </w:r>
      <w:r w:rsidR="00251A93" w:rsidRPr="00CC14C9">
        <w:rPr>
          <w:rFonts w:cstheme="minorHAnsi"/>
          <w:bCs/>
          <w:lang w:val="de-AT"/>
        </w:rPr>
        <w:t xml:space="preserve">in </w:t>
      </w:r>
      <w:r w:rsidRPr="00CC14C9">
        <w:rPr>
          <w:rFonts w:cstheme="minorHAnsi"/>
          <w:bCs/>
          <w:lang w:val="de-AT"/>
        </w:rPr>
        <w:t xml:space="preserve">zwei Größen </w:t>
      </w:r>
      <w:r w:rsidR="00100332" w:rsidRPr="00CC14C9">
        <w:rPr>
          <w:rFonts w:cstheme="minorHAnsi"/>
          <w:bCs/>
          <w:lang w:val="de-AT"/>
        </w:rPr>
        <w:t>erhältlich</w:t>
      </w:r>
      <w:r w:rsidR="00100332" w:rsidRPr="00341733">
        <w:rPr>
          <w:rFonts w:cstheme="minorHAnsi"/>
          <w:bCs/>
          <w:lang w:val="de-AT"/>
        </w:rPr>
        <w:t xml:space="preserve">, für die </w:t>
      </w:r>
      <w:r w:rsidR="00341733">
        <w:rPr>
          <w:rFonts w:cstheme="minorHAnsi"/>
          <w:bCs/>
          <w:lang w:val="de-AT"/>
        </w:rPr>
        <w:t>Bandbreiten</w:t>
      </w:r>
      <w:r w:rsidRPr="00341733">
        <w:rPr>
          <w:rFonts w:cstheme="minorHAnsi"/>
          <w:bCs/>
          <w:lang w:val="de-AT"/>
        </w:rPr>
        <w:t xml:space="preserve"> 500 und 650.“</w:t>
      </w:r>
      <w:r w:rsidRPr="00CC14C9">
        <w:rPr>
          <w:rFonts w:cstheme="minorHAnsi"/>
          <w:bCs/>
          <w:lang w:val="de-AT"/>
        </w:rPr>
        <w:t xml:space="preserve"> </w:t>
      </w:r>
      <w:r w:rsidR="00244BE2" w:rsidRPr="00CC14C9">
        <w:rPr>
          <w:rFonts w:cstheme="minorHAnsi"/>
          <w:bCs/>
          <w:lang w:val="de-AT"/>
        </w:rPr>
        <w:t xml:space="preserve">Mit </w:t>
      </w:r>
      <w:r w:rsidR="00244BE2" w:rsidRPr="00CC14C9">
        <w:rPr>
          <w:rFonts w:cstheme="minorHAnsi"/>
          <w:bCs/>
          <w:lang w:val="de-AT"/>
        </w:rPr>
        <w:lastRenderedPageBreak/>
        <w:t>den</w:t>
      </w:r>
      <w:r w:rsidR="001244D8">
        <w:rPr>
          <w:rFonts w:cstheme="minorHAnsi"/>
          <w:bCs/>
          <w:lang w:val="de-AT"/>
        </w:rPr>
        <w:t xml:space="preserve"> </w:t>
      </w:r>
      <w:r w:rsidR="00244BE2" w:rsidRPr="00CC14C9">
        <w:rPr>
          <w:rFonts w:cstheme="minorHAnsi"/>
          <w:bCs/>
          <w:lang w:val="de-AT"/>
        </w:rPr>
        <w:t>speziell entwickelten Modulklemmen</w:t>
      </w:r>
      <w:r w:rsidR="00100332" w:rsidRPr="00CC14C9">
        <w:rPr>
          <w:rFonts w:cstheme="minorHAnsi"/>
          <w:bCs/>
          <w:lang w:val="de-AT"/>
        </w:rPr>
        <w:t>, schwarz eloxiert,</w:t>
      </w:r>
      <w:r w:rsidR="001244D8">
        <w:rPr>
          <w:rFonts w:cstheme="minorHAnsi"/>
          <w:bCs/>
          <w:lang w:val="de-AT"/>
        </w:rPr>
        <w:t xml:space="preserve"> </w:t>
      </w:r>
      <w:r w:rsidR="00244BE2" w:rsidRPr="00CC14C9">
        <w:rPr>
          <w:rFonts w:cstheme="minorHAnsi"/>
          <w:bCs/>
          <w:lang w:val="de-AT"/>
        </w:rPr>
        <w:t xml:space="preserve">werden </w:t>
      </w:r>
      <w:r w:rsidR="003F00EC" w:rsidRPr="00CC14C9">
        <w:rPr>
          <w:rFonts w:cstheme="minorHAnsi"/>
          <w:bCs/>
          <w:lang w:val="de-AT"/>
        </w:rPr>
        <w:t xml:space="preserve">die PREFALZ Solarmodule </w:t>
      </w:r>
      <w:r w:rsidR="00244BE2" w:rsidRPr="00CC14C9">
        <w:rPr>
          <w:rFonts w:cstheme="minorHAnsi"/>
          <w:bCs/>
          <w:lang w:val="de-AT"/>
        </w:rPr>
        <w:t>direkt auf den Stehfälzen angebracht und ermöglichen somit eine dachparallele Verlegung mit minimaler Aufbauhöhe.</w:t>
      </w:r>
      <w:r w:rsidR="00C51E96" w:rsidRPr="00CC14C9">
        <w:rPr>
          <w:rFonts w:cstheme="minorHAnsi"/>
          <w:bCs/>
          <w:lang w:val="de-AT"/>
        </w:rPr>
        <w:t xml:space="preserve"> </w:t>
      </w:r>
      <w:r w:rsidR="00244BE2" w:rsidRPr="00CC14C9">
        <w:rPr>
          <w:rFonts w:cstheme="minorHAnsi"/>
          <w:bCs/>
          <w:lang w:val="de-AT"/>
        </w:rPr>
        <w:t>Die klare PREFALZ Linienführung wird dabei harmonisch fo</w:t>
      </w:r>
      <w:r w:rsidR="00D71924" w:rsidRPr="00CC14C9">
        <w:rPr>
          <w:rFonts w:cstheme="minorHAnsi"/>
          <w:bCs/>
          <w:lang w:val="de-AT"/>
        </w:rPr>
        <w:t>rtgesetzt</w:t>
      </w:r>
      <w:r w:rsidR="002E3ADC">
        <w:rPr>
          <w:rFonts w:cstheme="minorHAnsi"/>
          <w:bCs/>
          <w:lang w:val="de-AT"/>
        </w:rPr>
        <w:t>,</w:t>
      </w:r>
      <w:r w:rsidR="00D71924" w:rsidRPr="00CC14C9">
        <w:rPr>
          <w:rFonts w:cstheme="minorHAnsi"/>
          <w:bCs/>
          <w:lang w:val="de-AT"/>
        </w:rPr>
        <w:t xml:space="preserve"> und </w:t>
      </w:r>
      <w:r w:rsidR="00244BE2" w:rsidRPr="00CC14C9">
        <w:rPr>
          <w:rFonts w:cstheme="minorHAnsi"/>
          <w:bCs/>
          <w:lang w:val="de-AT"/>
        </w:rPr>
        <w:t xml:space="preserve">die </w:t>
      </w:r>
      <w:r w:rsidR="00D71924" w:rsidRPr="00CC14C9">
        <w:rPr>
          <w:rFonts w:cstheme="minorHAnsi"/>
          <w:bCs/>
          <w:lang w:val="de-AT"/>
        </w:rPr>
        <w:t>typische</w:t>
      </w:r>
      <w:r w:rsidR="00244BE2" w:rsidRPr="00CC14C9">
        <w:rPr>
          <w:rFonts w:cstheme="minorHAnsi"/>
          <w:bCs/>
          <w:lang w:val="de-AT"/>
        </w:rPr>
        <w:t xml:space="preserve"> Optik der Dachbahnen </w:t>
      </w:r>
      <w:r w:rsidR="00D71924" w:rsidRPr="00CC14C9">
        <w:rPr>
          <w:rFonts w:cstheme="minorHAnsi"/>
          <w:bCs/>
          <w:lang w:val="de-AT"/>
        </w:rPr>
        <w:t xml:space="preserve">bleibt </w:t>
      </w:r>
      <w:r w:rsidR="00244BE2" w:rsidRPr="00CC14C9">
        <w:rPr>
          <w:rFonts w:cstheme="minorHAnsi"/>
          <w:bCs/>
          <w:lang w:val="de-AT"/>
        </w:rPr>
        <w:t>erhalten.</w:t>
      </w:r>
      <w:r w:rsidR="00DF29E0" w:rsidRPr="00CC14C9">
        <w:rPr>
          <w:rFonts w:cstheme="minorHAnsi"/>
          <w:bCs/>
          <w:lang w:val="de-AT"/>
        </w:rPr>
        <w:t xml:space="preserve"> </w:t>
      </w:r>
      <w:r w:rsidR="00D84D3D" w:rsidRPr="009F34E7">
        <w:rPr>
          <w:rFonts w:cstheme="minorHAnsi"/>
          <w:bCs/>
          <w:lang w:val="de-AT"/>
        </w:rPr>
        <w:t>Es braucht daher keine Durchdringung der Dacheindeckung durch Schrauben, etc</w:t>
      </w:r>
      <w:r w:rsidR="00684E6B" w:rsidRPr="009F34E7">
        <w:rPr>
          <w:rFonts w:cstheme="minorHAnsi"/>
          <w:bCs/>
          <w:lang w:val="de-AT"/>
        </w:rPr>
        <w:t xml:space="preserve">. </w:t>
      </w:r>
      <w:r w:rsidR="00EF1BE5" w:rsidRPr="009F34E7">
        <w:rPr>
          <w:rFonts w:cstheme="minorHAnsi"/>
          <w:bCs/>
          <w:lang w:val="de-AT"/>
        </w:rPr>
        <w:t xml:space="preserve">Außerdem sind dank </w:t>
      </w:r>
      <w:r w:rsidR="00684E6B" w:rsidRPr="009F34E7">
        <w:rPr>
          <w:rFonts w:cstheme="minorHAnsi"/>
          <w:bCs/>
          <w:lang w:val="de-AT"/>
        </w:rPr>
        <w:t>dieser Klemmen</w:t>
      </w:r>
      <w:r w:rsidR="003F00EC" w:rsidRPr="009F34E7">
        <w:rPr>
          <w:rFonts w:cstheme="minorHAnsi"/>
          <w:bCs/>
          <w:lang w:val="de-AT"/>
        </w:rPr>
        <w:t xml:space="preserve"> </w:t>
      </w:r>
      <w:r w:rsidR="00D84D3D" w:rsidRPr="009F34E7">
        <w:rPr>
          <w:rFonts w:cstheme="minorHAnsi"/>
          <w:bCs/>
          <w:lang w:val="de-AT"/>
        </w:rPr>
        <w:t>weniger Komponenten</w:t>
      </w:r>
      <w:r w:rsidR="002E3ADC">
        <w:rPr>
          <w:rFonts w:cstheme="minorHAnsi"/>
          <w:bCs/>
          <w:lang w:val="de-AT"/>
        </w:rPr>
        <w:t xml:space="preserve"> </w:t>
      </w:r>
      <w:r w:rsidR="00D84D3D" w:rsidRPr="00CC14C9">
        <w:rPr>
          <w:rFonts w:cstheme="minorHAnsi"/>
          <w:bCs/>
          <w:lang w:val="de-AT"/>
        </w:rPr>
        <w:t xml:space="preserve">als bei herkömmlichen PV-Aufdachlösungen </w:t>
      </w:r>
      <w:r w:rsidR="00EF1BE5" w:rsidRPr="00CC14C9">
        <w:rPr>
          <w:rFonts w:cstheme="minorHAnsi"/>
          <w:bCs/>
          <w:lang w:val="de-AT"/>
        </w:rPr>
        <w:t xml:space="preserve">erforderlich </w:t>
      </w:r>
      <w:r w:rsidR="00D84D3D" w:rsidRPr="00CC14C9">
        <w:rPr>
          <w:rFonts w:cstheme="minorHAnsi"/>
          <w:bCs/>
          <w:lang w:val="de-AT"/>
        </w:rPr>
        <w:t>und</w:t>
      </w:r>
      <w:r w:rsidR="00580EB9" w:rsidRPr="00CC14C9">
        <w:rPr>
          <w:rFonts w:cstheme="minorHAnsi"/>
          <w:bCs/>
          <w:lang w:val="de-AT"/>
        </w:rPr>
        <w:t xml:space="preserve"> somit</w:t>
      </w:r>
      <w:r w:rsidR="002E3ADC">
        <w:rPr>
          <w:rFonts w:cstheme="minorHAnsi"/>
          <w:bCs/>
          <w:lang w:val="de-AT"/>
        </w:rPr>
        <w:t xml:space="preserve"> </w:t>
      </w:r>
      <w:r w:rsidR="003F00EC" w:rsidRPr="00CC14C9">
        <w:rPr>
          <w:rFonts w:cstheme="minorHAnsi"/>
          <w:bCs/>
          <w:lang w:val="de-AT"/>
        </w:rPr>
        <w:t xml:space="preserve">eine um </w:t>
      </w:r>
      <w:r w:rsidR="00D84D3D" w:rsidRPr="00CC14C9">
        <w:rPr>
          <w:rFonts w:cstheme="minorHAnsi"/>
          <w:bCs/>
          <w:lang w:val="de-AT"/>
        </w:rPr>
        <w:t>20 % schnellere Montage</w:t>
      </w:r>
      <w:r w:rsidR="00EF1BE5" w:rsidRPr="00CC14C9">
        <w:rPr>
          <w:rFonts w:cstheme="minorHAnsi"/>
          <w:bCs/>
          <w:lang w:val="de-AT"/>
        </w:rPr>
        <w:t xml:space="preserve"> möglich</w:t>
      </w:r>
      <w:r w:rsidR="00D84D3D" w:rsidRPr="00CC14C9">
        <w:rPr>
          <w:rFonts w:cstheme="minorHAnsi"/>
          <w:bCs/>
          <w:lang w:val="de-AT"/>
        </w:rPr>
        <w:t>.</w:t>
      </w:r>
      <w:r w:rsidR="00D84D3D">
        <w:rPr>
          <w:rFonts w:cstheme="minorHAnsi"/>
          <w:bCs/>
          <w:lang w:val="de-AT"/>
        </w:rPr>
        <w:t xml:space="preserve"> </w:t>
      </w:r>
    </w:p>
    <w:p w14:paraId="30FC2F6D" w14:textId="3A984262" w:rsidR="00D84D3D" w:rsidRDefault="00D84D3D" w:rsidP="00684E6B">
      <w:pPr>
        <w:spacing w:after="0" w:line="288" w:lineRule="auto"/>
        <w:rPr>
          <w:rFonts w:cstheme="minorHAnsi"/>
          <w:bCs/>
          <w:lang w:val="de-AT"/>
        </w:rPr>
      </w:pPr>
    </w:p>
    <w:p w14:paraId="7E3775E0" w14:textId="0C4E4A95" w:rsidR="00FD26A1" w:rsidRPr="00FD26A1" w:rsidRDefault="00FD26A1" w:rsidP="00684E6B">
      <w:pPr>
        <w:spacing w:after="0" w:line="288" w:lineRule="auto"/>
        <w:rPr>
          <w:rFonts w:cstheme="minorHAnsi"/>
          <w:b/>
          <w:bCs/>
          <w:lang w:val="de-AT"/>
        </w:rPr>
      </w:pPr>
      <w:r w:rsidRPr="00FD26A1">
        <w:rPr>
          <w:rFonts w:cstheme="minorHAnsi"/>
          <w:b/>
          <w:bCs/>
          <w:lang w:val="de-AT"/>
        </w:rPr>
        <w:t>Hochqualitativ produziert in Österreich</w:t>
      </w:r>
    </w:p>
    <w:p w14:paraId="1FA891A7" w14:textId="38A5A932" w:rsidR="00244BE2" w:rsidRPr="00244BE2" w:rsidRDefault="00244BE2" w:rsidP="00684E6B">
      <w:pPr>
        <w:spacing w:after="0" w:line="288" w:lineRule="auto"/>
        <w:rPr>
          <w:rFonts w:cstheme="minorHAnsi"/>
          <w:bCs/>
          <w:lang w:val="de-AT"/>
        </w:rPr>
      </w:pPr>
      <w:r w:rsidRPr="00244BE2">
        <w:rPr>
          <w:rFonts w:cstheme="minorHAnsi"/>
          <w:bCs/>
          <w:lang w:val="de-AT"/>
        </w:rPr>
        <w:t>PREALZ Solar ist zu 100 % kompatibel mit dem</w:t>
      </w:r>
      <w:r w:rsidR="00461B17">
        <w:rPr>
          <w:rFonts w:cstheme="minorHAnsi"/>
          <w:bCs/>
          <w:lang w:val="de-AT"/>
        </w:rPr>
        <w:t xml:space="preserve"> </w:t>
      </w:r>
      <w:r w:rsidRPr="00305C7F">
        <w:rPr>
          <w:rFonts w:cstheme="minorHAnsi"/>
          <w:bCs/>
          <w:lang w:val="de-AT"/>
        </w:rPr>
        <w:t>PREFALZ Dachsystem.</w:t>
      </w:r>
      <w:r w:rsidR="00E500C4">
        <w:rPr>
          <w:rFonts w:cstheme="minorHAnsi"/>
          <w:bCs/>
          <w:lang w:val="de-AT"/>
        </w:rPr>
        <w:t xml:space="preserve"> </w:t>
      </w:r>
      <w:r w:rsidR="00B45F80">
        <w:rPr>
          <w:rFonts w:cstheme="minorHAnsi"/>
          <w:bCs/>
          <w:lang w:val="de-AT"/>
        </w:rPr>
        <w:t>Es bietet</w:t>
      </w:r>
      <w:r w:rsidR="00B45F80" w:rsidRPr="003448AC">
        <w:rPr>
          <w:rFonts w:cstheme="minorHAnsi"/>
          <w:bCs/>
          <w:lang w:val="de-AT"/>
        </w:rPr>
        <w:t xml:space="preserve"> </w:t>
      </w:r>
      <w:r w:rsidR="00B45F80" w:rsidRPr="00244BE2">
        <w:rPr>
          <w:rFonts w:cstheme="minorHAnsi"/>
          <w:bCs/>
          <w:lang w:val="de-AT"/>
        </w:rPr>
        <w:t>10 Jahre Produktgarantie sowie</w:t>
      </w:r>
      <w:r w:rsidR="00461B17">
        <w:rPr>
          <w:rFonts w:cstheme="minorHAnsi"/>
          <w:bCs/>
          <w:lang w:val="de-AT"/>
        </w:rPr>
        <w:t xml:space="preserve"> </w:t>
      </w:r>
      <w:hyperlink r:id="rId11" w:anchor="c108637" w:history="1">
        <w:r w:rsidR="00B45F80" w:rsidRPr="00305C7F">
          <w:rPr>
            <w:lang w:val="de-AT"/>
          </w:rPr>
          <w:t>25 Jahre Leistungsgarantie</w:t>
        </w:r>
      </w:hyperlink>
      <w:r w:rsidR="00461B17">
        <w:rPr>
          <w:rFonts w:cstheme="minorHAnsi"/>
          <w:bCs/>
          <w:lang w:val="de-AT"/>
        </w:rPr>
        <w:t xml:space="preserve"> </w:t>
      </w:r>
      <w:r w:rsidR="00580EB9">
        <w:rPr>
          <w:rFonts w:cstheme="minorHAnsi"/>
          <w:bCs/>
          <w:lang w:val="de-AT"/>
        </w:rPr>
        <w:t>auf das Solarmodul und z</w:t>
      </w:r>
      <w:r w:rsidR="00B45F80" w:rsidRPr="00244BE2">
        <w:rPr>
          <w:rFonts w:cstheme="minorHAnsi"/>
          <w:bCs/>
          <w:lang w:val="de-AT"/>
        </w:rPr>
        <w:t xml:space="preserve">usätzlich 25 Jahre Produktgarantie auf die PREFA </w:t>
      </w:r>
      <w:r w:rsidR="00B45F80" w:rsidRPr="000A1E86">
        <w:rPr>
          <w:rFonts w:cstheme="minorHAnsi"/>
          <w:bCs/>
          <w:lang w:val="de-AT"/>
        </w:rPr>
        <w:t xml:space="preserve">Unterkonstruktion. </w:t>
      </w:r>
      <w:r w:rsidR="005C2093" w:rsidRPr="000A1E86">
        <w:rPr>
          <w:rFonts w:cstheme="minorHAnsi"/>
          <w:bCs/>
          <w:lang w:val="de-AT"/>
        </w:rPr>
        <w:t>Das Syste</w:t>
      </w:r>
      <w:r w:rsidR="00E500C4" w:rsidRPr="000A1E86">
        <w:rPr>
          <w:rFonts w:cstheme="minorHAnsi"/>
          <w:bCs/>
          <w:lang w:val="de-AT"/>
        </w:rPr>
        <w:t xml:space="preserve">m </w:t>
      </w:r>
      <w:r w:rsidR="005C2093" w:rsidRPr="000A1E86">
        <w:rPr>
          <w:rFonts w:cstheme="minorHAnsi"/>
          <w:bCs/>
          <w:lang w:val="de-AT"/>
        </w:rPr>
        <w:t>mit den einzeln erhältlichen Bauteilen besteht</w:t>
      </w:r>
      <w:r w:rsidR="00E500C4" w:rsidRPr="000A1E86">
        <w:rPr>
          <w:rFonts w:cstheme="minorHAnsi"/>
          <w:bCs/>
          <w:lang w:val="de-AT"/>
        </w:rPr>
        <w:t xml:space="preserve"> </w:t>
      </w:r>
      <w:r w:rsidR="005C2093" w:rsidRPr="000A1E86">
        <w:rPr>
          <w:rFonts w:cstheme="minorHAnsi"/>
          <w:bCs/>
          <w:lang w:val="de-AT"/>
        </w:rPr>
        <w:t xml:space="preserve">aus </w:t>
      </w:r>
      <w:r w:rsidR="00E500C4" w:rsidRPr="000A1E86">
        <w:rPr>
          <w:rFonts w:cstheme="minorHAnsi"/>
          <w:bCs/>
          <w:lang w:val="de-AT"/>
        </w:rPr>
        <w:t>PREFALZ Solarmodule</w:t>
      </w:r>
      <w:r w:rsidR="005C2093" w:rsidRPr="000A1E86">
        <w:rPr>
          <w:rFonts w:cstheme="minorHAnsi"/>
          <w:bCs/>
          <w:lang w:val="de-AT"/>
        </w:rPr>
        <w:t>n</w:t>
      </w:r>
      <w:r w:rsidR="00E500C4" w:rsidRPr="000A1E86">
        <w:rPr>
          <w:rFonts w:cstheme="minorHAnsi"/>
          <w:bCs/>
          <w:lang w:val="de-AT"/>
        </w:rPr>
        <w:t>, Mittel- und Endklemmen, d</w:t>
      </w:r>
      <w:r w:rsidR="00461B17">
        <w:rPr>
          <w:rFonts w:cstheme="minorHAnsi"/>
          <w:bCs/>
          <w:lang w:val="de-AT"/>
        </w:rPr>
        <w:t>en</w:t>
      </w:r>
      <w:r w:rsidR="00E500C4" w:rsidRPr="000A1E86">
        <w:rPr>
          <w:rFonts w:cstheme="minorHAnsi"/>
          <w:bCs/>
          <w:lang w:val="de-AT"/>
        </w:rPr>
        <w:t xml:space="preserve"> </w:t>
      </w:r>
      <w:r w:rsidR="005C2093" w:rsidRPr="000A1E86">
        <w:rPr>
          <w:rFonts w:cstheme="minorHAnsi"/>
          <w:bCs/>
          <w:lang w:val="de-AT"/>
        </w:rPr>
        <w:t>Modula</w:t>
      </w:r>
      <w:r w:rsidRPr="000A1E86">
        <w:rPr>
          <w:rFonts w:cstheme="minorHAnsi"/>
          <w:bCs/>
          <w:lang w:val="de-AT"/>
        </w:rPr>
        <w:t>brutschsicherungen</w:t>
      </w:r>
      <w:r w:rsidR="005C2093" w:rsidRPr="000A1E86">
        <w:rPr>
          <w:rFonts w:cstheme="minorHAnsi"/>
          <w:bCs/>
          <w:lang w:val="de-AT"/>
        </w:rPr>
        <w:t xml:space="preserve"> und ein</w:t>
      </w:r>
      <w:r w:rsidR="00461B17">
        <w:rPr>
          <w:rFonts w:cstheme="minorHAnsi"/>
          <w:bCs/>
          <w:lang w:val="de-AT"/>
        </w:rPr>
        <w:t>em</w:t>
      </w:r>
      <w:r w:rsidR="00E500C4" w:rsidRPr="000A1E86">
        <w:rPr>
          <w:rFonts w:cstheme="minorHAnsi"/>
          <w:bCs/>
          <w:lang w:val="de-AT"/>
        </w:rPr>
        <w:t xml:space="preserve"> </w:t>
      </w:r>
      <w:r w:rsidRPr="000A1E86">
        <w:rPr>
          <w:rFonts w:cstheme="minorHAnsi"/>
          <w:bCs/>
          <w:lang w:val="de-AT"/>
        </w:rPr>
        <w:t xml:space="preserve">Kabelpaket </w:t>
      </w:r>
      <w:r w:rsidR="005C2093" w:rsidRPr="000A1E86">
        <w:rPr>
          <w:rFonts w:cstheme="minorHAnsi"/>
          <w:bCs/>
          <w:lang w:val="de-AT"/>
        </w:rPr>
        <w:t>mit</w:t>
      </w:r>
      <w:r w:rsidRPr="000A1E86">
        <w:rPr>
          <w:rFonts w:cstheme="minorHAnsi"/>
          <w:bCs/>
          <w:lang w:val="de-AT"/>
        </w:rPr>
        <w:t xml:space="preserve"> </w:t>
      </w:r>
      <w:r w:rsidR="00461B17">
        <w:rPr>
          <w:rFonts w:cstheme="minorHAnsi"/>
          <w:bCs/>
          <w:lang w:val="de-AT"/>
        </w:rPr>
        <w:t>allen</w:t>
      </w:r>
      <w:r w:rsidR="00461B17" w:rsidRPr="000A1E86">
        <w:rPr>
          <w:rFonts w:cstheme="minorHAnsi"/>
          <w:bCs/>
          <w:lang w:val="de-AT"/>
        </w:rPr>
        <w:t xml:space="preserve"> </w:t>
      </w:r>
      <w:r w:rsidRPr="000A1E86">
        <w:rPr>
          <w:rFonts w:cstheme="minorHAnsi"/>
          <w:bCs/>
          <w:lang w:val="de-AT"/>
        </w:rPr>
        <w:t>benötigten Zu- und Ableitungen</w:t>
      </w:r>
      <w:r w:rsidR="00E500C4" w:rsidRPr="000A1E86">
        <w:rPr>
          <w:rFonts w:cstheme="minorHAnsi"/>
          <w:bCs/>
          <w:lang w:val="de-AT"/>
        </w:rPr>
        <w:t>. Außerdem profitieren die geprüften Handwerkspartner von div</w:t>
      </w:r>
      <w:r w:rsidRPr="000A1E86">
        <w:rPr>
          <w:rFonts w:cstheme="minorHAnsi"/>
          <w:bCs/>
          <w:lang w:val="de-AT"/>
        </w:rPr>
        <w:t>erse</w:t>
      </w:r>
      <w:r w:rsidR="00E500C4" w:rsidRPr="000A1E86">
        <w:rPr>
          <w:rFonts w:cstheme="minorHAnsi"/>
          <w:bCs/>
          <w:lang w:val="de-AT"/>
        </w:rPr>
        <w:t>n</w:t>
      </w:r>
      <w:r w:rsidR="00461B17">
        <w:rPr>
          <w:rFonts w:cstheme="minorHAnsi"/>
          <w:bCs/>
          <w:lang w:val="de-AT"/>
        </w:rPr>
        <w:t xml:space="preserve"> </w:t>
      </w:r>
      <w:r w:rsidR="00E500C4" w:rsidRPr="000A1E86">
        <w:rPr>
          <w:rFonts w:cstheme="minorHAnsi"/>
          <w:bCs/>
          <w:lang w:val="de-AT"/>
        </w:rPr>
        <w:t>Serviceleistungen wie z.</w:t>
      </w:r>
      <w:r w:rsidR="00461B17">
        <w:rPr>
          <w:rFonts w:cstheme="minorHAnsi"/>
          <w:bCs/>
          <w:lang w:val="de-AT"/>
        </w:rPr>
        <w:t> </w:t>
      </w:r>
      <w:r w:rsidR="00E500C4" w:rsidRPr="000A1E86">
        <w:rPr>
          <w:rFonts w:cstheme="minorHAnsi"/>
          <w:bCs/>
          <w:lang w:val="de-AT"/>
        </w:rPr>
        <w:t xml:space="preserve">B. </w:t>
      </w:r>
      <w:r w:rsidR="00461B17">
        <w:rPr>
          <w:rFonts w:cstheme="minorHAnsi"/>
          <w:bCs/>
          <w:lang w:val="de-AT"/>
        </w:rPr>
        <w:t xml:space="preserve">die </w:t>
      </w:r>
      <w:r w:rsidR="00E500C4" w:rsidRPr="000A1E86">
        <w:rPr>
          <w:rFonts w:cstheme="minorHAnsi"/>
          <w:bCs/>
          <w:lang w:val="de-AT"/>
        </w:rPr>
        <w:t xml:space="preserve">Auslegung </w:t>
      </w:r>
      <w:r w:rsidR="00E500C4">
        <w:rPr>
          <w:rFonts w:cstheme="minorHAnsi"/>
          <w:bCs/>
          <w:lang w:val="de-AT"/>
        </w:rPr>
        <w:t xml:space="preserve">der PV-Anlage. </w:t>
      </w:r>
      <w:r w:rsidR="00B45F80">
        <w:rPr>
          <w:rFonts w:cstheme="minorHAnsi"/>
          <w:bCs/>
          <w:lang w:val="de-AT"/>
        </w:rPr>
        <w:t>D</w:t>
      </w:r>
      <w:r w:rsidR="00B45F80" w:rsidRPr="00244BE2">
        <w:rPr>
          <w:rFonts w:cstheme="minorHAnsi"/>
          <w:bCs/>
          <w:lang w:val="de-AT"/>
        </w:rPr>
        <w:t xml:space="preserve">as Solarmodul PREFALZ </w:t>
      </w:r>
      <w:r w:rsidR="00B45F80">
        <w:rPr>
          <w:rFonts w:cstheme="minorHAnsi"/>
          <w:bCs/>
          <w:lang w:val="de-AT"/>
        </w:rPr>
        <w:t xml:space="preserve">wird </w:t>
      </w:r>
      <w:r w:rsidR="00B45F80" w:rsidRPr="00244BE2">
        <w:rPr>
          <w:rFonts w:cstheme="minorHAnsi"/>
          <w:bCs/>
          <w:lang w:val="de-AT"/>
        </w:rPr>
        <w:t>hochqualitativ in Österreich entwickelt und produziert</w:t>
      </w:r>
      <w:r w:rsidR="00B45F80">
        <w:rPr>
          <w:rFonts w:cstheme="minorHAnsi"/>
          <w:bCs/>
          <w:lang w:val="de-AT"/>
        </w:rPr>
        <w:t xml:space="preserve"> und</w:t>
      </w:r>
      <w:r w:rsidR="00B45F80" w:rsidRPr="00D84D3D">
        <w:rPr>
          <w:rFonts w:cstheme="minorHAnsi"/>
          <w:bCs/>
          <w:lang w:val="de-AT"/>
        </w:rPr>
        <w:t xml:space="preserve"> </w:t>
      </w:r>
      <w:r w:rsidR="00B45F80" w:rsidRPr="00244BE2">
        <w:rPr>
          <w:rFonts w:cstheme="minorHAnsi"/>
          <w:bCs/>
          <w:lang w:val="de-AT"/>
        </w:rPr>
        <w:t xml:space="preserve">stammt </w:t>
      </w:r>
      <w:r w:rsidR="00B45F80">
        <w:rPr>
          <w:rFonts w:cstheme="minorHAnsi"/>
          <w:bCs/>
          <w:lang w:val="de-AT"/>
        </w:rPr>
        <w:t>z</w:t>
      </w:r>
      <w:r w:rsidR="00B45F80" w:rsidRPr="00244BE2">
        <w:rPr>
          <w:rFonts w:cstheme="minorHAnsi"/>
          <w:bCs/>
          <w:lang w:val="de-AT"/>
        </w:rPr>
        <w:t xml:space="preserve">udem </w:t>
      </w:r>
      <w:r w:rsidR="00B45F80">
        <w:rPr>
          <w:rFonts w:cstheme="minorHAnsi"/>
          <w:bCs/>
          <w:lang w:val="de-AT"/>
        </w:rPr>
        <w:t>aus</w:t>
      </w:r>
      <w:r w:rsidR="00B45F80" w:rsidRPr="00244BE2">
        <w:rPr>
          <w:rFonts w:cstheme="minorHAnsi"/>
          <w:bCs/>
          <w:lang w:val="de-AT"/>
        </w:rPr>
        <w:t xml:space="preserve"> einer CO2-freundlichen Fertigungsstätte</w:t>
      </w:r>
      <w:r w:rsidR="00461B17">
        <w:rPr>
          <w:rFonts w:cstheme="minorHAnsi"/>
          <w:bCs/>
          <w:lang w:val="de-AT"/>
        </w:rPr>
        <w:t>.</w:t>
      </w:r>
    </w:p>
    <w:p w14:paraId="76E92FFB" w14:textId="77777777" w:rsidR="00244BE2" w:rsidRPr="00305C7F" w:rsidRDefault="00244BE2" w:rsidP="00684E6B">
      <w:pPr>
        <w:spacing w:after="0" w:line="288" w:lineRule="auto"/>
        <w:rPr>
          <w:rFonts w:cstheme="minorHAnsi"/>
          <w:bCs/>
          <w:lang w:val="de-AT"/>
        </w:rPr>
      </w:pPr>
    </w:p>
    <w:p w14:paraId="6AE295B6" w14:textId="6F23E211" w:rsidR="00244BE2" w:rsidRPr="00FD26A1" w:rsidRDefault="00FD26A1" w:rsidP="00684E6B">
      <w:pPr>
        <w:spacing w:after="0" w:line="288" w:lineRule="auto"/>
        <w:rPr>
          <w:rFonts w:cstheme="minorHAnsi"/>
          <w:b/>
          <w:bCs/>
          <w:lang w:val="de-AT"/>
        </w:rPr>
      </w:pPr>
      <w:r w:rsidRPr="00FD26A1">
        <w:rPr>
          <w:rFonts w:cstheme="minorHAnsi"/>
          <w:b/>
          <w:bCs/>
          <w:lang w:val="de-AT"/>
        </w:rPr>
        <w:t>Fördermöglichkeiten für PV-Anlagen</w:t>
      </w:r>
    </w:p>
    <w:p w14:paraId="763167CF" w14:textId="292F4CD0" w:rsidR="00244BE2" w:rsidRPr="00244BE2" w:rsidRDefault="00244BE2" w:rsidP="00684E6B">
      <w:pPr>
        <w:spacing w:after="0" w:line="288" w:lineRule="auto"/>
        <w:rPr>
          <w:rFonts w:cstheme="minorHAnsi"/>
          <w:bCs/>
          <w:lang w:val="de-AT"/>
        </w:rPr>
      </w:pPr>
      <w:r w:rsidRPr="00244BE2">
        <w:rPr>
          <w:rFonts w:cstheme="minorHAnsi"/>
          <w:bCs/>
          <w:lang w:val="de-AT"/>
        </w:rPr>
        <w:t>Sowohl für Aufdach- als auch für gebäudeintegrierte Photovoltaikanlagen gibt es in Österreich staatliche Förderungen.</w:t>
      </w:r>
      <w:r w:rsidR="00AB1F40">
        <w:rPr>
          <w:rFonts w:cstheme="minorHAnsi"/>
          <w:bCs/>
          <w:lang w:val="de-AT"/>
        </w:rPr>
        <w:t xml:space="preserve"> </w:t>
      </w:r>
      <w:r w:rsidR="00580EB9">
        <w:rPr>
          <w:rFonts w:cstheme="minorHAnsi"/>
          <w:bCs/>
          <w:lang w:val="de-AT"/>
        </w:rPr>
        <w:t xml:space="preserve">Weitere </w:t>
      </w:r>
      <w:r w:rsidR="00AB1F40">
        <w:rPr>
          <w:rFonts w:cstheme="minorHAnsi"/>
          <w:bCs/>
          <w:lang w:val="de-AT"/>
        </w:rPr>
        <w:t xml:space="preserve">Informationen und Links </w:t>
      </w:r>
      <w:r w:rsidR="00580EB9">
        <w:rPr>
          <w:rFonts w:cstheme="minorHAnsi"/>
          <w:bCs/>
          <w:lang w:val="de-AT"/>
        </w:rPr>
        <w:t xml:space="preserve">zu den Fördermöglichkeiten wie auch zu PREFALZ Solar </w:t>
      </w:r>
      <w:r w:rsidR="00AB1F40">
        <w:rPr>
          <w:rFonts w:cstheme="minorHAnsi"/>
          <w:bCs/>
          <w:lang w:val="de-AT"/>
        </w:rPr>
        <w:t xml:space="preserve">sind </w:t>
      </w:r>
      <w:r w:rsidR="00580EB9">
        <w:rPr>
          <w:rFonts w:cstheme="minorHAnsi"/>
          <w:bCs/>
          <w:lang w:val="de-AT"/>
        </w:rPr>
        <w:t xml:space="preserve">unter </w:t>
      </w:r>
      <w:hyperlink r:id="rId12" w:tgtFrame="_blank" w:tooltip="https://www.prefa.at/prefalz-solar" w:history="1">
        <w:r w:rsidR="004506FE" w:rsidRPr="004506FE">
          <w:rPr>
            <w:rStyle w:val="Hyperlink"/>
            <w:rFonts w:asciiTheme="minorHAnsi" w:hAnsiTheme="minorHAnsi" w:cstheme="minorHAnsi"/>
            <w:bCs/>
          </w:rPr>
          <w:t>www.prefa.at/prefalz-solar</w:t>
        </w:r>
      </w:hyperlink>
      <w:r w:rsidR="004506FE">
        <w:rPr>
          <w:rFonts w:cstheme="minorHAnsi"/>
          <w:bCs/>
          <w:color w:val="A6A6A6" w:themeColor="background1" w:themeShade="A6"/>
          <w:lang w:val="de-AT"/>
        </w:rPr>
        <w:t xml:space="preserve"> </w:t>
      </w:r>
      <w:r w:rsidR="00AB1F40">
        <w:rPr>
          <w:rFonts w:cstheme="minorHAnsi"/>
          <w:bCs/>
          <w:lang w:val="de-AT"/>
        </w:rPr>
        <w:t>zu finden.</w:t>
      </w:r>
    </w:p>
    <w:p w14:paraId="3FFBB8DB" w14:textId="36EF8A97" w:rsidR="00ED4728" w:rsidRPr="00305C7F" w:rsidRDefault="00ED4728" w:rsidP="00684E6B">
      <w:pPr>
        <w:spacing w:after="0" w:line="288" w:lineRule="auto"/>
        <w:rPr>
          <w:rFonts w:cstheme="minorHAnsi"/>
          <w:bCs/>
          <w:lang w:val="de-AT"/>
        </w:rPr>
      </w:pPr>
    </w:p>
    <w:p w14:paraId="5931AFC1" w14:textId="77777777" w:rsidR="00CE1593" w:rsidRPr="00CE1593" w:rsidRDefault="00CE1593" w:rsidP="00684E6B">
      <w:pPr>
        <w:spacing w:after="0" w:line="288" w:lineRule="auto"/>
        <w:rPr>
          <w:b/>
          <w:i/>
          <w:iCs/>
        </w:rPr>
      </w:pPr>
      <w:r w:rsidRPr="00CE1593">
        <w:rPr>
          <w:b/>
          <w:i/>
          <w:iCs/>
        </w:rPr>
        <w:t>Unter diesem Link stehen Bilder zum Download bereit:</w:t>
      </w:r>
    </w:p>
    <w:p w14:paraId="394C3CAF" w14:textId="23BD6A99" w:rsidR="00CE1593" w:rsidRPr="00684E6B" w:rsidRDefault="00684E6B" w:rsidP="00684E6B">
      <w:pPr>
        <w:spacing w:after="0" w:line="288" w:lineRule="auto"/>
        <w:rPr>
          <w:i/>
          <w:iCs/>
        </w:rPr>
      </w:pPr>
      <w:r w:rsidRPr="00684E6B">
        <w:rPr>
          <w:i/>
          <w:iCs/>
        </w:rPr>
        <w:t xml:space="preserve"> </w:t>
      </w:r>
      <w:hyperlink r:id="rId13" w:history="1">
        <w:r w:rsidRPr="00684E6B">
          <w:rPr>
            <w:rStyle w:val="Hyperlink"/>
            <w:rFonts w:asciiTheme="minorHAnsi" w:hAnsiTheme="minorHAnsi"/>
            <w:i/>
            <w:iCs/>
          </w:rPr>
          <w:t>https://brx522.saas.contentserv.com/admin/share/79cd34a1</w:t>
        </w:r>
      </w:hyperlink>
    </w:p>
    <w:p w14:paraId="32CA833C" w14:textId="341FF468" w:rsidR="00684E6B" w:rsidRPr="005C0C57" w:rsidRDefault="00CE1593" w:rsidP="00684E6B">
      <w:pPr>
        <w:spacing w:after="0" w:line="288" w:lineRule="auto"/>
        <w:rPr>
          <w:i/>
          <w:iCs/>
        </w:rPr>
      </w:pPr>
      <w:r w:rsidRPr="005C0C57">
        <w:rPr>
          <w:i/>
          <w:iCs/>
        </w:rPr>
        <w:t xml:space="preserve">Fotocredit: PREFA </w:t>
      </w:r>
      <w:r w:rsidR="00684E6B" w:rsidRPr="005C0C57">
        <w:rPr>
          <w:i/>
          <w:iCs/>
        </w:rPr>
        <w:t>/ Croce &amp; Wir</w:t>
      </w:r>
    </w:p>
    <w:p w14:paraId="17815525" w14:textId="31649B46" w:rsidR="00CE1593" w:rsidRPr="005C0C57" w:rsidRDefault="00CE1593" w:rsidP="00684E6B">
      <w:pPr>
        <w:spacing w:after="0" w:line="288" w:lineRule="auto"/>
        <w:rPr>
          <w:i/>
          <w:iCs/>
        </w:rPr>
      </w:pPr>
    </w:p>
    <w:p w14:paraId="7C80C650" w14:textId="77777777" w:rsidR="0027074C" w:rsidRPr="005C0C57" w:rsidRDefault="0027074C" w:rsidP="00684E6B">
      <w:pPr>
        <w:spacing w:after="0" w:line="288" w:lineRule="auto"/>
      </w:pPr>
    </w:p>
    <w:p w14:paraId="7344E0D9" w14:textId="77777777" w:rsidR="009C1452" w:rsidRPr="005C0C57" w:rsidRDefault="009C1452" w:rsidP="00684E6B">
      <w:pPr>
        <w:spacing w:after="0" w:line="288" w:lineRule="auto"/>
      </w:pPr>
    </w:p>
    <w:p w14:paraId="3472D35A" w14:textId="77777777" w:rsidR="008678E7" w:rsidRPr="005C0C57" w:rsidRDefault="008678E7" w:rsidP="00684E6B">
      <w:pPr>
        <w:spacing w:after="0" w:line="288" w:lineRule="auto"/>
        <w:rPr>
          <w:rFonts w:eastAsia="MS Mincho" w:cs="Times New Roman"/>
          <w:b/>
        </w:rPr>
      </w:pPr>
      <w:r w:rsidRPr="005C0C57">
        <w:rPr>
          <w:rFonts w:eastAsia="MS Mincho" w:cs="Times New Roman"/>
          <w:b/>
        </w:rPr>
        <w:br w:type="page"/>
      </w:r>
    </w:p>
    <w:p w14:paraId="743931C0" w14:textId="1D7A50F4" w:rsidR="008A02BF" w:rsidRDefault="008A02BF" w:rsidP="00684E6B">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w:t>
      </w:r>
      <w:r w:rsidR="00F91F84">
        <w:rPr>
          <w:rFonts w:eastAsia="MS Mincho" w:cs="Times New Roman"/>
        </w:rPr>
        <w:t>knapp 80</w:t>
      </w:r>
      <w:r>
        <w:rPr>
          <w:rFonts w:eastAsia="MS Mincho" w:cs="Times New Roman"/>
        </w:rPr>
        <w:t xml:space="preserve"> Jahren mit der Entwicklung, Produktion und Vermarktung von Dach-, Solar- und Fassadensystemen aus Aluminium erfolgreich. Insgesamt beschäftigt die PREFA Gruppe rund 700 Mitarbeiter</w:t>
      </w:r>
      <w:r w:rsidR="00461B17">
        <w:rPr>
          <w:rFonts w:eastAsia="MS Mincho" w:cs="Times New Roman"/>
        </w:rPr>
        <w:t>:i</w:t>
      </w:r>
      <w:r>
        <w:rPr>
          <w:rFonts w:eastAsia="MS Mincho" w:cs="Times New Roman"/>
        </w:rPr>
        <w:t>nnen.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00 Mitarbeiter</w:t>
      </w:r>
      <w:r w:rsidR="00461B17">
        <w:rPr>
          <w:rFonts w:eastAsia="MS Mincho" w:cs="Times New Roman"/>
        </w:rPr>
        <w:t>:i</w:t>
      </w:r>
      <w:r>
        <w:rPr>
          <w:rFonts w:eastAsia="MS Mincho" w:cs="Times New Roman"/>
        </w:rPr>
        <w:t xml:space="preserve">nnen in über 40 Produktionsstandorten beschäftigt. </w:t>
      </w:r>
    </w:p>
    <w:p w14:paraId="513677E7" w14:textId="77777777" w:rsidR="008A02BF" w:rsidRDefault="008A02BF" w:rsidP="00684E6B">
      <w:pPr>
        <w:spacing w:after="0" w:line="288" w:lineRule="auto"/>
        <w:rPr>
          <w:rFonts w:eastAsia="MS Mincho" w:cs="Times New Roman"/>
        </w:rPr>
      </w:pPr>
    </w:p>
    <w:p w14:paraId="31A2BB26" w14:textId="77777777" w:rsidR="008A02BF" w:rsidRDefault="008A02BF" w:rsidP="00684E6B">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182CCFAB" w:rsidR="008A02BF" w:rsidRDefault="008A02BF" w:rsidP="00684E6B">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4"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774CB25C" w14:textId="02FDF24E" w:rsidR="008A02BF" w:rsidRDefault="008A02BF" w:rsidP="00684E6B">
      <w:pPr>
        <w:spacing w:after="0" w:line="288" w:lineRule="auto"/>
        <w:rPr>
          <w:b/>
          <w:bCs/>
          <w:u w:val="single"/>
        </w:rPr>
      </w:pPr>
    </w:p>
    <w:p w14:paraId="63454079" w14:textId="77777777" w:rsidR="009A36AC" w:rsidRDefault="009A36AC" w:rsidP="00684E6B">
      <w:pPr>
        <w:spacing w:after="0" w:line="288" w:lineRule="auto"/>
        <w:rPr>
          <w:b/>
          <w:bCs/>
          <w:u w:val="single"/>
        </w:rPr>
      </w:pPr>
    </w:p>
    <w:p w14:paraId="07C9C373" w14:textId="349FF37C" w:rsidR="00FB396E" w:rsidRDefault="00000709" w:rsidP="00684E6B">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MSc.</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Pr="00CA0793" w:rsidRDefault="00000709" w:rsidP="00684E6B">
      <w:pPr>
        <w:spacing w:after="0" w:line="288" w:lineRule="auto"/>
        <w:rPr>
          <w:bCs/>
          <w:lang w:val="it-IT"/>
        </w:rPr>
      </w:pPr>
      <w:r w:rsidRPr="00CA0793">
        <w:rPr>
          <w:bCs/>
          <w:lang w:val="it-IT"/>
        </w:rPr>
        <w:t>M: +43 664</w:t>
      </w:r>
      <w:r w:rsidR="004C189B" w:rsidRPr="00CA0793">
        <w:rPr>
          <w:bCs/>
          <w:lang w:val="it-IT"/>
        </w:rPr>
        <w:t> </w:t>
      </w:r>
      <w:r w:rsidRPr="00CA0793">
        <w:rPr>
          <w:bCs/>
          <w:lang w:val="it-IT"/>
        </w:rPr>
        <w:t>9654670</w:t>
      </w:r>
    </w:p>
    <w:p w14:paraId="5A2C1472" w14:textId="05484B80" w:rsidR="000E22EB" w:rsidRPr="00CA0793" w:rsidRDefault="00000709" w:rsidP="00684E6B">
      <w:pPr>
        <w:spacing w:after="0" w:line="288" w:lineRule="auto"/>
        <w:rPr>
          <w:bCs/>
          <w:lang w:val="it-IT"/>
        </w:rPr>
      </w:pPr>
      <w:r w:rsidRPr="00CA0793">
        <w:rPr>
          <w:bCs/>
          <w:lang w:val="it-IT"/>
        </w:rPr>
        <w:t xml:space="preserve">E: </w:t>
      </w:r>
      <w:hyperlink r:id="rId15" w:history="1">
        <w:r w:rsidR="005F1C0C" w:rsidRPr="00CA0793">
          <w:rPr>
            <w:rStyle w:val="Hyperlink"/>
            <w:rFonts w:asciiTheme="minorHAnsi" w:hAnsiTheme="minorHAnsi"/>
            <w:bCs/>
            <w:color w:val="auto"/>
            <w:lang w:val="it-IT"/>
          </w:rPr>
          <w:t>juergen.jungmair@prefa.com</w:t>
        </w:r>
      </w:hyperlink>
    </w:p>
    <w:p w14:paraId="68193BB8" w14:textId="1599519E" w:rsidR="00000709" w:rsidRPr="00F46E8B" w:rsidRDefault="005F1C0C" w:rsidP="00684E6B">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B14E7AC" w14:textId="4CEEAB15" w:rsidR="000E22EB" w:rsidRPr="008939BE" w:rsidRDefault="000E22EB" w:rsidP="00684E6B">
      <w:pPr>
        <w:spacing w:after="0" w:line="288" w:lineRule="auto"/>
        <w:rPr>
          <w:rFonts w:eastAsia="MS Mincho" w:cs="Times New Roman"/>
          <w:b/>
          <w:bCs/>
          <w:lang w:val="de-AT"/>
        </w:rPr>
      </w:pPr>
    </w:p>
    <w:p w14:paraId="5C08858D" w14:textId="77777777" w:rsidR="000E22EB" w:rsidRPr="00F864C8" w:rsidRDefault="000E22EB" w:rsidP="00684E6B">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684E6B">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Alu-Dächer und -Fassaden </w:t>
      </w:r>
    </w:p>
    <w:p w14:paraId="4E255E76" w14:textId="77777777" w:rsidR="000E22EB" w:rsidRPr="008939BE" w:rsidRDefault="000E22EB" w:rsidP="00684E6B">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60292FAF" w:rsidR="000E22EB" w:rsidRPr="008939BE" w:rsidRDefault="000E22EB" w:rsidP="00684E6B">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6"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3ADBD2F0" w14:textId="7EB67E6F" w:rsidR="000A52E5" w:rsidRPr="00684E6B" w:rsidRDefault="000A52E5" w:rsidP="00684E6B">
      <w:pPr>
        <w:spacing w:after="0" w:line="288" w:lineRule="auto"/>
        <w:rPr>
          <w:rStyle w:val="Hyperlink"/>
          <w:rFonts w:asciiTheme="minorHAnsi" w:eastAsia="MS Mincho" w:hAnsiTheme="minorHAnsi" w:cs="Times New Roman"/>
          <w:color w:val="000000" w:themeColor="text1"/>
          <w:lang w:val="de-AT"/>
        </w:rPr>
      </w:pPr>
      <w:r w:rsidRPr="00684E6B">
        <w:rPr>
          <w:rStyle w:val="Hyperlink"/>
          <w:rFonts w:asciiTheme="minorHAnsi" w:eastAsia="MS Mincho" w:hAnsiTheme="minorHAnsi" w:cs="Times New Roman"/>
          <w:color w:val="000000" w:themeColor="text1"/>
          <w:lang w:val="de-AT"/>
        </w:rPr>
        <w:t>https://www.prefa.de</w:t>
      </w:r>
    </w:p>
    <w:p w14:paraId="2DE24D31" w14:textId="534867F9" w:rsidR="004C1612" w:rsidRPr="008939BE" w:rsidRDefault="004C1612" w:rsidP="00684E6B">
      <w:pPr>
        <w:spacing w:after="0" w:line="288" w:lineRule="auto"/>
        <w:rPr>
          <w:sz w:val="16"/>
          <w:szCs w:val="16"/>
          <w:lang w:val="pt-PT"/>
        </w:rPr>
      </w:pPr>
    </w:p>
    <w:sectPr w:rsidR="004C1612" w:rsidRPr="008939BE" w:rsidSect="003C57D6">
      <w:headerReference w:type="default" r:id="rId17"/>
      <w:footerReference w:type="default" r:id="rId1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637B1" w16cex:dateUtc="2024-04-26T12:24:00Z"/>
  <w16cex:commentExtensible w16cex:durableId="29D637C8" w16cex:dateUtc="2024-04-26T12:25:00Z"/>
  <w16cex:commentExtensible w16cex:durableId="29D6382B" w16cex:dateUtc="2024-04-26T12:26:00Z"/>
  <w16cex:commentExtensible w16cex:durableId="29D63888" w16cex:dateUtc="2024-04-26T12:28:00Z"/>
  <w16cex:commentExtensible w16cex:durableId="29D638B5" w16cex:dateUtc="2024-04-26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879D5" w16cid:durableId="29D637B1"/>
  <w16cid:commentId w16cid:paraId="21390EFD" w16cid:durableId="29D637C8"/>
  <w16cid:commentId w16cid:paraId="59072516" w16cid:durableId="29D6382B"/>
  <w16cid:commentId w16cid:paraId="2BB3A643" w16cid:durableId="29D63888"/>
  <w16cid:commentId w16cid:paraId="073C4939" w16cid:durableId="29D638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1900C" w14:textId="77777777" w:rsidR="00F17CCC" w:rsidRDefault="00F17CCC" w:rsidP="006F2311">
      <w:pPr>
        <w:spacing w:after="0" w:line="240" w:lineRule="auto"/>
      </w:pPr>
      <w:r>
        <w:separator/>
      </w:r>
    </w:p>
  </w:endnote>
  <w:endnote w:type="continuationSeparator" w:id="0">
    <w:p w14:paraId="29E655A4" w14:textId="77777777" w:rsidR="00F17CCC" w:rsidRDefault="00F17CCC"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F16A1" w14:textId="77777777" w:rsidR="00F17CCC" w:rsidRDefault="00F17CCC" w:rsidP="006F2311">
      <w:pPr>
        <w:spacing w:after="0" w:line="240" w:lineRule="auto"/>
      </w:pPr>
      <w:r>
        <w:separator/>
      </w:r>
    </w:p>
  </w:footnote>
  <w:footnote w:type="continuationSeparator" w:id="0">
    <w:p w14:paraId="0F2C1AB0" w14:textId="77777777" w:rsidR="00F17CCC" w:rsidRDefault="00F17CCC"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EB2E93"/>
    <w:multiLevelType w:val="multilevel"/>
    <w:tmpl w:val="DD7C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2FF5BBF"/>
    <w:multiLevelType w:val="multilevel"/>
    <w:tmpl w:val="CDC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681809"/>
    <w:multiLevelType w:val="multilevel"/>
    <w:tmpl w:val="7642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5019CC"/>
    <w:multiLevelType w:val="hybridMultilevel"/>
    <w:tmpl w:val="95D8F9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14148"/>
    <w:multiLevelType w:val="multilevel"/>
    <w:tmpl w:val="4452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num>
  <w:num w:numId="3">
    <w:abstractNumId w:val="0"/>
  </w:num>
  <w:num w:numId="4">
    <w:abstractNumId w:val="4"/>
  </w:num>
  <w:num w:numId="5">
    <w:abstractNumId w:val="1"/>
  </w:num>
  <w:num w:numId="6">
    <w:abstractNumId w:val="5"/>
  </w:num>
  <w:num w:numId="7">
    <w:abstractNumId w:val="16"/>
  </w:num>
  <w:num w:numId="8">
    <w:abstractNumId w:val="6"/>
  </w:num>
  <w:num w:numId="9">
    <w:abstractNumId w:val="12"/>
  </w:num>
  <w:num w:numId="10">
    <w:abstractNumId w:val="14"/>
  </w:num>
  <w:num w:numId="11">
    <w:abstractNumId w:val="13"/>
  </w:num>
  <w:num w:numId="12">
    <w:abstractNumId w:val="11"/>
  </w:num>
  <w:num w:numId="13">
    <w:abstractNumId w:val="8"/>
  </w:num>
  <w:num w:numId="14">
    <w:abstractNumId w:val="15"/>
  </w:num>
  <w:num w:numId="15">
    <w:abstractNumId w:val="2"/>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6" w:nlCheck="1" w:checkStyle="0"/>
  <w:activeWritingStyle w:appName="MSWord" w:lang="it-IT" w:vendorID="64" w:dllVersion="4096"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43D56"/>
    <w:rsid w:val="0005079A"/>
    <w:rsid w:val="00051B5B"/>
    <w:rsid w:val="00051EDD"/>
    <w:rsid w:val="0005284A"/>
    <w:rsid w:val="0006187D"/>
    <w:rsid w:val="00061EF3"/>
    <w:rsid w:val="00065934"/>
    <w:rsid w:val="00067D55"/>
    <w:rsid w:val="000710BD"/>
    <w:rsid w:val="00071CD2"/>
    <w:rsid w:val="000739EE"/>
    <w:rsid w:val="00081965"/>
    <w:rsid w:val="00081A96"/>
    <w:rsid w:val="00090327"/>
    <w:rsid w:val="00091217"/>
    <w:rsid w:val="00091D76"/>
    <w:rsid w:val="00097719"/>
    <w:rsid w:val="000A0308"/>
    <w:rsid w:val="000A1E86"/>
    <w:rsid w:val="000A345D"/>
    <w:rsid w:val="000A52E5"/>
    <w:rsid w:val="000A68CF"/>
    <w:rsid w:val="000A6BDF"/>
    <w:rsid w:val="000B2455"/>
    <w:rsid w:val="000B5969"/>
    <w:rsid w:val="000B6CEF"/>
    <w:rsid w:val="000C2766"/>
    <w:rsid w:val="000C278C"/>
    <w:rsid w:val="000C2ED7"/>
    <w:rsid w:val="000C3D2F"/>
    <w:rsid w:val="000C46AF"/>
    <w:rsid w:val="000C4E88"/>
    <w:rsid w:val="000C53AA"/>
    <w:rsid w:val="000C5D5F"/>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332"/>
    <w:rsid w:val="001007A4"/>
    <w:rsid w:val="00103153"/>
    <w:rsid w:val="00105C33"/>
    <w:rsid w:val="00110841"/>
    <w:rsid w:val="00112374"/>
    <w:rsid w:val="00117EE7"/>
    <w:rsid w:val="001244D8"/>
    <w:rsid w:val="001274C2"/>
    <w:rsid w:val="00130E4E"/>
    <w:rsid w:val="001322BC"/>
    <w:rsid w:val="00142D97"/>
    <w:rsid w:val="00144E99"/>
    <w:rsid w:val="00144F71"/>
    <w:rsid w:val="0014697B"/>
    <w:rsid w:val="00147A25"/>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4109"/>
    <w:rsid w:val="001E4CAC"/>
    <w:rsid w:val="001E5630"/>
    <w:rsid w:val="001E6855"/>
    <w:rsid w:val="001F06BB"/>
    <w:rsid w:val="001F25BA"/>
    <w:rsid w:val="001F36CB"/>
    <w:rsid w:val="001F5B4D"/>
    <w:rsid w:val="00201559"/>
    <w:rsid w:val="002030E4"/>
    <w:rsid w:val="0020435A"/>
    <w:rsid w:val="00204DAC"/>
    <w:rsid w:val="00206536"/>
    <w:rsid w:val="00207B00"/>
    <w:rsid w:val="00210968"/>
    <w:rsid w:val="0021200F"/>
    <w:rsid w:val="002135A4"/>
    <w:rsid w:val="002144DB"/>
    <w:rsid w:val="00215945"/>
    <w:rsid w:val="00215C73"/>
    <w:rsid w:val="00220771"/>
    <w:rsid w:val="00224E0B"/>
    <w:rsid w:val="00224E63"/>
    <w:rsid w:val="00224EDB"/>
    <w:rsid w:val="00231922"/>
    <w:rsid w:val="00232A96"/>
    <w:rsid w:val="00232FA7"/>
    <w:rsid w:val="00236F31"/>
    <w:rsid w:val="00243A1A"/>
    <w:rsid w:val="00244BE2"/>
    <w:rsid w:val="00246B26"/>
    <w:rsid w:val="00251A93"/>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E3ADC"/>
    <w:rsid w:val="002F3EB3"/>
    <w:rsid w:val="002F3FD3"/>
    <w:rsid w:val="002F4D8C"/>
    <w:rsid w:val="002F6F72"/>
    <w:rsid w:val="002F7F40"/>
    <w:rsid w:val="0030061F"/>
    <w:rsid w:val="00303267"/>
    <w:rsid w:val="00303A0C"/>
    <w:rsid w:val="00305C7F"/>
    <w:rsid w:val="00306AA8"/>
    <w:rsid w:val="00310696"/>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1733"/>
    <w:rsid w:val="003448AC"/>
    <w:rsid w:val="00346085"/>
    <w:rsid w:val="00346BAA"/>
    <w:rsid w:val="00347066"/>
    <w:rsid w:val="003507F8"/>
    <w:rsid w:val="00361B0A"/>
    <w:rsid w:val="00362693"/>
    <w:rsid w:val="00366813"/>
    <w:rsid w:val="00373C0C"/>
    <w:rsid w:val="003752FD"/>
    <w:rsid w:val="0037633D"/>
    <w:rsid w:val="00376796"/>
    <w:rsid w:val="00377206"/>
    <w:rsid w:val="003773F8"/>
    <w:rsid w:val="0038061E"/>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D5089"/>
    <w:rsid w:val="003E3885"/>
    <w:rsid w:val="003E4DE8"/>
    <w:rsid w:val="003E5C4B"/>
    <w:rsid w:val="003E6608"/>
    <w:rsid w:val="003E6929"/>
    <w:rsid w:val="003E721A"/>
    <w:rsid w:val="003F00EC"/>
    <w:rsid w:val="003F010C"/>
    <w:rsid w:val="003F0666"/>
    <w:rsid w:val="003F1420"/>
    <w:rsid w:val="003F306C"/>
    <w:rsid w:val="003F3559"/>
    <w:rsid w:val="003F4F70"/>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06FE"/>
    <w:rsid w:val="004511FB"/>
    <w:rsid w:val="00454DD6"/>
    <w:rsid w:val="00461B17"/>
    <w:rsid w:val="004627C1"/>
    <w:rsid w:val="00463AB6"/>
    <w:rsid w:val="004652DC"/>
    <w:rsid w:val="004673E1"/>
    <w:rsid w:val="004675F3"/>
    <w:rsid w:val="00472AC8"/>
    <w:rsid w:val="004750A5"/>
    <w:rsid w:val="00475326"/>
    <w:rsid w:val="00475EDB"/>
    <w:rsid w:val="0048400F"/>
    <w:rsid w:val="004856B0"/>
    <w:rsid w:val="00485B4B"/>
    <w:rsid w:val="00490F13"/>
    <w:rsid w:val="00491581"/>
    <w:rsid w:val="00491C73"/>
    <w:rsid w:val="004928B0"/>
    <w:rsid w:val="00493789"/>
    <w:rsid w:val="0049643E"/>
    <w:rsid w:val="004A18AD"/>
    <w:rsid w:val="004A1A94"/>
    <w:rsid w:val="004A4DBF"/>
    <w:rsid w:val="004A61A9"/>
    <w:rsid w:val="004A6A3F"/>
    <w:rsid w:val="004A7EEA"/>
    <w:rsid w:val="004B3161"/>
    <w:rsid w:val="004B3775"/>
    <w:rsid w:val="004B397A"/>
    <w:rsid w:val="004C1612"/>
    <w:rsid w:val="004C189B"/>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0EB9"/>
    <w:rsid w:val="005820F2"/>
    <w:rsid w:val="00582364"/>
    <w:rsid w:val="00582D75"/>
    <w:rsid w:val="00583CE9"/>
    <w:rsid w:val="005860A0"/>
    <w:rsid w:val="005864BC"/>
    <w:rsid w:val="00586602"/>
    <w:rsid w:val="00596B93"/>
    <w:rsid w:val="005A0A07"/>
    <w:rsid w:val="005A10A5"/>
    <w:rsid w:val="005A26B2"/>
    <w:rsid w:val="005A4081"/>
    <w:rsid w:val="005B0949"/>
    <w:rsid w:val="005B4982"/>
    <w:rsid w:val="005B706E"/>
    <w:rsid w:val="005C0C57"/>
    <w:rsid w:val="005C2093"/>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4E6B"/>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176B0"/>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40E"/>
    <w:rsid w:val="00765531"/>
    <w:rsid w:val="007666B1"/>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D5627"/>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D5420"/>
    <w:rsid w:val="008F0613"/>
    <w:rsid w:val="008F13EC"/>
    <w:rsid w:val="008F2455"/>
    <w:rsid w:val="008F24B4"/>
    <w:rsid w:val="008F2661"/>
    <w:rsid w:val="008F38DB"/>
    <w:rsid w:val="008F39D4"/>
    <w:rsid w:val="008F3ED3"/>
    <w:rsid w:val="008F3F42"/>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9F34E7"/>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0E17"/>
    <w:rsid w:val="00A9151C"/>
    <w:rsid w:val="00A943F0"/>
    <w:rsid w:val="00A97259"/>
    <w:rsid w:val="00AA5103"/>
    <w:rsid w:val="00AB1F40"/>
    <w:rsid w:val="00AB367E"/>
    <w:rsid w:val="00AB5924"/>
    <w:rsid w:val="00AC1C83"/>
    <w:rsid w:val="00AC3E2C"/>
    <w:rsid w:val="00AC5B68"/>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298F"/>
    <w:rsid w:val="00B1384F"/>
    <w:rsid w:val="00B15F48"/>
    <w:rsid w:val="00B21509"/>
    <w:rsid w:val="00B23D09"/>
    <w:rsid w:val="00B242B2"/>
    <w:rsid w:val="00B251FD"/>
    <w:rsid w:val="00B32AF6"/>
    <w:rsid w:val="00B44DEA"/>
    <w:rsid w:val="00B45F80"/>
    <w:rsid w:val="00B46C51"/>
    <w:rsid w:val="00B515E2"/>
    <w:rsid w:val="00B51910"/>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2016"/>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1E96"/>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079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14C9"/>
    <w:rsid w:val="00CC3F76"/>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1924"/>
    <w:rsid w:val="00D7749B"/>
    <w:rsid w:val="00D7784C"/>
    <w:rsid w:val="00D806F5"/>
    <w:rsid w:val="00D80810"/>
    <w:rsid w:val="00D82234"/>
    <w:rsid w:val="00D84D3D"/>
    <w:rsid w:val="00D87509"/>
    <w:rsid w:val="00D90907"/>
    <w:rsid w:val="00D91B82"/>
    <w:rsid w:val="00D93F33"/>
    <w:rsid w:val="00D950DF"/>
    <w:rsid w:val="00D95DB5"/>
    <w:rsid w:val="00DA20CE"/>
    <w:rsid w:val="00DA689F"/>
    <w:rsid w:val="00DB07F6"/>
    <w:rsid w:val="00DB0F80"/>
    <w:rsid w:val="00DB404C"/>
    <w:rsid w:val="00DB5D9A"/>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DF29E0"/>
    <w:rsid w:val="00E042AA"/>
    <w:rsid w:val="00E05572"/>
    <w:rsid w:val="00E061A1"/>
    <w:rsid w:val="00E07718"/>
    <w:rsid w:val="00E119A0"/>
    <w:rsid w:val="00E133B5"/>
    <w:rsid w:val="00E1533B"/>
    <w:rsid w:val="00E153C5"/>
    <w:rsid w:val="00E25BA9"/>
    <w:rsid w:val="00E25DB8"/>
    <w:rsid w:val="00E3077C"/>
    <w:rsid w:val="00E30EC3"/>
    <w:rsid w:val="00E34883"/>
    <w:rsid w:val="00E37021"/>
    <w:rsid w:val="00E37650"/>
    <w:rsid w:val="00E40289"/>
    <w:rsid w:val="00E42E1F"/>
    <w:rsid w:val="00E43AD8"/>
    <w:rsid w:val="00E46BE2"/>
    <w:rsid w:val="00E47E8B"/>
    <w:rsid w:val="00E500C4"/>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183"/>
    <w:rsid w:val="00EE3245"/>
    <w:rsid w:val="00EE3A12"/>
    <w:rsid w:val="00EE59FA"/>
    <w:rsid w:val="00EE6EF2"/>
    <w:rsid w:val="00EF017B"/>
    <w:rsid w:val="00EF0491"/>
    <w:rsid w:val="00EF1320"/>
    <w:rsid w:val="00EF1BE5"/>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17CCC"/>
    <w:rsid w:val="00F202CE"/>
    <w:rsid w:val="00F21A94"/>
    <w:rsid w:val="00F2353E"/>
    <w:rsid w:val="00F31103"/>
    <w:rsid w:val="00F36A90"/>
    <w:rsid w:val="00F40266"/>
    <w:rsid w:val="00F45FCE"/>
    <w:rsid w:val="00F46E8B"/>
    <w:rsid w:val="00F475C5"/>
    <w:rsid w:val="00F50866"/>
    <w:rsid w:val="00F50C49"/>
    <w:rsid w:val="00F52DFA"/>
    <w:rsid w:val="00F53C28"/>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D26A1"/>
    <w:rsid w:val="00FD40DC"/>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3D5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02088">
      <w:bodyDiv w:val="1"/>
      <w:marLeft w:val="0"/>
      <w:marRight w:val="0"/>
      <w:marTop w:val="0"/>
      <w:marBottom w:val="0"/>
      <w:divBdr>
        <w:top w:val="none" w:sz="0" w:space="0" w:color="auto"/>
        <w:left w:val="none" w:sz="0" w:space="0" w:color="auto"/>
        <w:bottom w:val="none" w:sz="0" w:space="0" w:color="auto"/>
        <w:right w:val="none" w:sz="0" w:space="0" w:color="auto"/>
      </w:divBdr>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brx522.saas.contentserv.com%2Fadmin%2Fshare%2F79cd34a1&amp;data=05%7C02%7CBettina.Almeida%40prefa.com%7C86b2faadf0324cff88f808dc65234431%7C74354500ffc34520bf50fffe67d9621d%7C0%7C0%7C638496449380273744%7CUnknown%7CTWFpbGZsb3d8eyJWIjoiMC4wLjAwMDAiLCJQIjoiV2luMzIiLCJBTiI6Ik1haWwiLCJXVCI6Mn0%3D%7C0%7C%7C%7C&amp;sdata=lo9ALukLglPkm44c3AogRWi2RVXwTdm%2BkCP6kEQGZYs%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DACB9A39-EB30-44D6-A009-0ABC855DCAA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6bb8417-a5bc-45f5-a92a-4cfce2ded28e"/>
    <ds:schemaRef ds:uri="http://purl.org/dc/terms/"/>
    <ds:schemaRef ds:uri="cc740572-35a7-458a-9bd5-9298f485479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876CF7A-0F1B-40B6-9570-DDA1341B7ABF}"/>
</file>

<file path=customXml/itemProps4.xml><?xml version="1.0" encoding="utf-8"?>
<ds:datastoreItem xmlns:ds="http://schemas.openxmlformats.org/officeDocument/2006/customXml" ds:itemID="{6D48D525-F096-4125-B979-0E88659F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6169</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9</cp:revision>
  <cp:lastPrinted>2018-03-30T06:31:00Z</cp:lastPrinted>
  <dcterms:created xsi:type="dcterms:W3CDTF">2024-04-24T15:08:00Z</dcterms:created>
  <dcterms:modified xsi:type="dcterms:W3CDTF">2024-04-30T09:33:00Z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